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F39B4" w14:textId="0A1C98DE" w:rsidR="00326094" w:rsidRPr="008F1233" w:rsidRDefault="001D2337" w:rsidP="00A1287F">
      <w:pPr>
        <w:tabs>
          <w:tab w:val="left" w:pos="3600"/>
        </w:tabs>
        <w:spacing w:after="0"/>
        <w:jc w:val="center"/>
        <w:rPr>
          <w:rFonts w:ascii="Franklin Gothic Medium" w:eastAsia="Libre Franklin" w:hAnsi="Franklin Gothic Medium" w:cs="Libre Franklin"/>
          <w:b/>
          <w:bCs/>
          <w:color w:val="062E48"/>
          <w:sz w:val="48"/>
          <w:szCs w:val="48"/>
        </w:rPr>
      </w:pPr>
      <w:r>
        <w:rPr>
          <w:rFonts w:ascii="Franklin Gothic Medium" w:eastAsia="Libre Franklin" w:hAnsi="Franklin Gothic Medium" w:cs="Libre Franklin"/>
          <w:b/>
          <w:bCs/>
          <w:color w:val="062E48"/>
          <w:sz w:val="48"/>
          <w:szCs w:val="48"/>
        </w:rPr>
        <w:t>Evaluation Entity Report</w:t>
      </w:r>
      <w:r w:rsidR="00295C98">
        <w:rPr>
          <w:rFonts w:ascii="Franklin Gothic Medium" w:eastAsia="Libre Franklin" w:hAnsi="Franklin Gothic Medium" w:cs="Libre Franklin"/>
          <w:b/>
          <w:bCs/>
          <w:color w:val="062E48"/>
          <w:sz w:val="48"/>
          <w:szCs w:val="48"/>
        </w:rPr>
        <w:t>: Recycler</w:t>
      </w:r>
    </w:p>
    <w:p w14:paraId="3097CB78" w14:textId="6D9998EA" w:rsidR="00EF23DE" w:rsidRDefault="00485D0B" w:rsidP="008F120A">
      <w:pPr>
        <w:spacing w:after="0"/>
        <w:jc w:val="center"/>
        <w:rPr>
          <w:rFonts w:ascii="Franklin Gothic Book" w:eastAsia="Times New Roman" w:hAnsi="Franklin Gothic Book" w:cs="Arial"/>
        </w:rPr>
      </w:pPr>
      <w:r w:rsidRPr="00485D0B">
        <w:rPr>
          <w:rFonts w:ascii="Franklin Gothic Book" w:eastAsia="Times New Roman" w:hAnsi="Franklin Gothic Book" w:cs="Arial"/>
        </w:rPr>
        <w:t>Prize teams should include a summary of the Overview Information and Evaluation Plan sections for their Breakthrough Phase Submission requirements (Section 4. Evaluation Entity) and attach this Evaluation Entity report once completed by the Evaluation Entity for the Phase IV submission. This document is considered business sensitive and will only be shared with the Lithium-Ion Battery Recycling Prize review committee.</w:t>
      </w:r>
    </w:p>
    <w:p w14:paraId="42D88FFC" w14:textId="77777777" w:rsidR="00485D0B" w:rsidRDefault="00485D0B" w:rsidP="008F120A">
      <w:pPr>
        <w:spacing w:after="0"/>
        <w:jc w:val="center"/>
        <w:rPr>
          <w:rFonts w:ascii="Franklin Gothic Book" w:eastAsia="Times New Roman" w:hAnsi="Franklin Gothic Book" w:cs="Arial"/>
        </w:rPr>
      </w:pPr>
    </w:p>
    <w:p w14:paraId="331CAC94" w14:textId="77777777" w:rsidR="00B001D3" w:rsidRPr="00B001D3" w:rsidRDefault="00B001D3" w:rsidP="00B001D3">
      <w:pPr>
        <w:spacing w:after="0"/>
        <w:rPr>
          <w:rFonts w:ascii="Franklin Gothic Book" w:eastAsia="Times New Roman" w:hAnsi="Franklin Gothic Book" w:cs="Arial"/>
          <w:sz w:val="18"/>
          <w:szCs w:val="18"/>
        </w:rPr>
      </w:pPr>
      <w:r w:rsidRPr="00B001D3">
        <w:rPr>
          <w:rFonts w:ascii="Franklin Gothic Book" w:eastAsia="Times New Roman" w:hAnsi="Franklin Gothic Book" w:cs="Arial"/>
          <w:sz w:val="18"/>
          <w:szCs w:val="18"/>
        </w:rPr>
        <w:t>If the submission contains trade secrets or confidential commercial or financial information, such Confidential Business Information (CBI), should be designated at the time of submission in the following manner:</w:t>
      </w:r>
    </w:p>
    <w:p w14:paraId="6E158746" w14:textId="77777777" w:rsidR="00B001D3" w:rsidRPr="00B001D3" w:rsidRDefault="00B001D3" w:rsidP="00B001D3">
      <w:pPr>
        <w:numPr>
          <w:ilvl w:val="0"/>
          <w:numId w:val="21"/>
        </w:numPr>
        <w:spacing w:after="0"/>
        <w:rPr>
          <w:rFonts w:ascii="Franklin Gothic Book" w:eastAsia="Times New Roman" w:hAnsi="Franklin Gothic Book" w:cs="Arial"/>
          <w:sz w:val="18"/>
          <w:szCs w:val="18"/>
        </w:rPr>
      </w:pPr>
      <w:r w:rsidRPr="00B001D3">
        <w:rPr>
          <w:rFonts w:ascii="Franklin Gothic Book" w:eastAsia="Times New Roman" w:hAnsi="Franklin Gothic Book" w:cs="Arial"/>
          <w:sz w:val="18"/>
          <w:szCs w:val="18"/>
        </w:rPr>
        <w:t>The cover sheet must identify the specific pages containing CBI and include the following language:</w:t>
      </w:r>
    </w:p>
    <w:p w14:paraId="4AF37CA5" w14:textId="77777777" w:rsidR="00B001D3" w:rsidRPr="00B001D3" w:rsidRDefault="00B001D3" w:rsidP="00B001D3">
      <w:pPr>
        <w:numPr>
          <w:ilvl w:val="0"/>
          <w:numId w:val="21"/>
        </w:numPr>
        <w:spacing w:after="0"/>
        <w:rPr>
          <w:rFonts w:ascii="Franklin Gothic Book" w:eastAsia="Times New Roman" w:hAnsi="Franklin Gothic Book" w:cs="Arial"/>
          <w:sz w:val="18"/>
          <w:szCs w:val="18"/>
        </w:rPr>
      </w:pPr>
      <w:r w:rsidRPr="00B001D3">
        <w:rPr>
          <w:rFonts w:ascii="Franklin Gothic Book" w:eastAsia="Times New Roman" w:hAnsi="Franklin Gothic Book" w:cs="Arial"/>
          <w:sz w:val="18"/>
          <w:szCs w:val="18"/>
        </w:rPr>
        <w:t>“Notice of Restriction on Disclosure and Use of Data: Pages [list applicable pages] of this document may contain CBI – trade secrets or commercial or financial information that is privileged or confidential and is exempt from public disclosure. Such information shall be used or disclosed only for evaluation purposes. The Government may use or disclose any information that is not appropriately marked or otherwise restricted, regardless of source. [End of Notice]”</w:t>
      </w:r>
    </w:p>
    <w:p w14:paraId="7A01954A" w14:textId="77777777" w:rsidR="00B001D3" w:rsidRPr="00B001D3" w:rsidRDefault="00B001D3" w:rsidP="00B001D3">
      <w:pPr>
        <w:numPr>
          <w:ilvl w:val="0"/>
          <w:numId w:val="21"/>
        </w:numPr>
        <w:spacing w:after="0"/>
        <w:rPr>
          <w:rFonts w:ascii="Franklin Gothic Book" w:eastAsia="Times New Roman" w:hAnsi="Franklin Gothic Book" w:cs="Arial"/>
          <w:sz w:val="18"/>
          <w:szCs w:val="18"/>
        </w:rPr>
      </w:pPr>
      <w:r w:rsidRPr="00B001D3">
        <w:rPr>
          <w:rFonts w:ascii="Franklin Gothic Book" w:eastAsia="Times New Roman" w:hAnsi="Franklin Gothic Book" w:cs="Arial"/>
          <w:sz w:val="18"/>
          <w:szCs w:val="18"/>
        </w:rPr>
        <w:t>The header and footer of every page that contains trade secrets or commercial or financial information that is privileged must be marked as follows: “CBI”.</w:t>
      </w:r>
    </w:p>
    <w:p w14:paraId="29C91F6F" w14:textId="77777777" w:rsidR="00B001D3" w:rsidRPr="00B001D3" w:rsidRDefault="00B001D3" w:rsidP="00B001D3">
      <w:pPr>
        <w:numPr>
          <w:ilvl w:val="0"/>
          <w:numId w:val="21"/>
        </w:numPr>
        <w:spacing w:after="0"/>
        <w:rPr>
          <w:rFonts w:ascii="Franklin Gothic Book" w:eastAsia="Times New Roman" w:hAnsi="Franklin Gothic Book" w:cs="Arial"/>
          <w:sz w:val="18"/>
          <w:szCs w:val="18"/>
        </w:rPr>
      </w:pPr>
      <w:r w:rsidRPr="00B001D3">
        <w:rPr>
          <w:rFonts w:ascii="Franklin Gothic Book" w:eastAsia="Times New Roman" w:hAnsi="Franklin Gothic Book" w:cs="Arial"/>
          <w:sz w:val="18"/>
          <w:szCs w:val="18"/>
        </w:rPr>
        <w:t>In addition, each line or paragraph containing trade secrets or commercial or financial information that is privileged or confidential must be enclosed in brackets.</w:t>
      </w:r>
    </w:p>
    <w:p w14:paraId="135AE93C" w14:textId="77777777" w:rsidR="00B001D3" w:rsidRPr="00E12AE4" w:rsidRDefault="00B001D3" w:rsidP="008F120A">
      <w:pPr>
        <w:spacing w:after="0"/>
        <w:jc w:val="center"/>
        <w:rPr>
          <w:rFonts w:ascii="Franklin Gothic Book" w:eastAsia="Times New Roman" w:hAnsi="Franklin Gothic Book" w:cs="Arial"/>
        </w:rPr>
      </w:pPr>
    </w:p>
    <w:p w14:paraId="719B4B56" w14:textId="77777777" w:rsidR="008F120A" w:rsidRPr="008F1233" w:rsidRDefault="008F120A" w:rsidP="00326094">
      <w:pPr>
        <w:spacing w:after="0"/>
        <w:rPr>
          <w:rFonts w:ascii="Franklin Gothic Book" w:eastAsia="Times New Roman" w:hAnsi="Franklin Gothic Book" w:cs="Arial"/>
          <w:b/>
          <w:bCs/>
          <w:u w:val="single"/>
        </w:rPr>
      </w:pPr>
    </w:p>
    <w:p w14:paraId="54C9383E" w14:textId="62C70FB2" w:rsidR="00B1100E" w:rsidRDefault="00B1100E" w:rsidP="000C07E8">
      <w:pPr>
        <w:spacing w:after="120"/>
        <w:rPr>
          <w:rFonts w:ascii="Franklin Gothic Book" w:eastAsia="Times New Roman" w:hAnsi="Franklin Gothic Book" w:cs="Arial"/>
          <w:b/>
          <w:bCs/>
          <w:color w:val="062E48"/>
          <w:sz w:val="24"/>
          <w:szCs w:val="24"/>
        </w:rPr>
      </w:pPr>
      <w:r>
        <w:rPr>
          <w:rFonts w:ascii="Franklin Gothic Book" w:eastAsia="Times New Roman" w:hAnsi="Franklin Gothic Book" w:cs="Arial"/>
          <w:b/>
          <w:bCs/>
          <w:color w:val="062E48"/>
          <w:sz w:val="24"/>
          <w:szCs w:val="24"/>
        </w:rPr>
        <w:t>Overview Information</w:t>
      </w:r>
    </w:p>
    <w:p w14:paraId="19BEE873" w14:textId="5775DFC6" w:rsidR="00B1100E" w:rsidRDefault="00B1100E" w:rsidP="000C07E8">
      <w:pPr>
        <w:spacing w:after="120"/>
        <w:rPr>
          <w:rFonts w:ascii="Franklin Gothic Book" w:eastAsia="Times New Roman" w:hAnsi="Franklin Gothic Book" w:cs="Arial"/>
        </w:rPr>
      </w:pPr>
      <w:r>
        <w:rPr>
          <w:rFonts w:ascii="Franklin Gothic Book" w:eastAsia="Times New Roman" w:hAnsi="Franklin Gothic Book" w:cs="Arial"/>
        </w:rPr>
        <w:t>Prize Team</w:t>
      </w:r>
      <w:r w:rsidR="00645736">
        <w:rPr>
          <w:rFonts w:ascii="Franklin Gothic Book" w:eastAsia="Times New Roman" w:hAnsi="Franklin Gothic Book" w:cs="Arial"/>
        </w:rPr>
        <w:t>:</w:t>
      </w:r>
    </w:p>
    <w:p w14:paraId="1254D331" w14:textId="5CBD5166" w:rsidR="00B1100E" w:rsidRDefault="001A5690" w:rsidP="000C07E8">
      <w:pPr>
        <w:spacing w:after="120"/>
        <w:rPr>
          <w:rFonts w:ascii="Franklin Gothic Book" w:eastAsia="Times New Roman" w:hAnsi="Franklin Gothic Book" w:cs="Arial"/>
        </w:rPr>
      </w:pPr>
      <w:r>
        <w:rPr>
          <w:rFonts w:ascii="Franklin Gothic Book" w:eastAsia="Times New Roman" w:hAnsi="Franklin Gothic Book" w:cs="Arial"/>
        </w:rPr>
        <w:t>Project Name</w:t>
      </w:r>
      <w:r w:rsidR="00645736">
        <w:rPr>
          <w:rFonts w:ascii="Franklin Gothic Book" w:eastAsia="Times New Roman" w:hAnsi="Franklin Gothic Book" w:cs="Arial"/>
        </w:rPr>
        <w:t xml:space="preserve">: </w:t>
      </w:r>
    </w:p>
    <w:p w14:paraId="43970260" w14:textId="28BC5525" w:rsidR="001A5690" w:rsidRDefault="001A5690" w:rsidP="000C07E8">
      <w:pPr>
        <w:spacing w:after="120"/>
        <w:rPr>
          <w:rFonts w:ascii="Franklin Gothic Book" w:eastAsia="Times New Roman" w:hAnsi="Franklin Gothic Book" w:cs="Arial"/>
        </w:rPr>
      </w:pPr>
      <w:r>
        <w:rPr>
          <w:rFonts w:ascii="Franklin Gothic Book" w:eastAsia="Times New Roman" w:hAnsi="Franklin Gothic Book" w:cs="Arial"/>
        </w:rPr>
        <w:t xml:space="preserve">Evaluation Entity </w:t>
      </w:r>
      <w:r w:rsidR="00D37F2E">
        <w:rPr>
          <w:rFonts w:ascii="Franklin Gothic Book" w:eastAsia="Times New Roman" w:hAnsi="Franklin Gothic Book" w:cs="Arial"/>
        </w:rPr>
        <w:t>Organization</w:t>
      </w:r>
      <w:r w:rsidR="00645736">
        <w:rPr>
          <w:rFonts w:ascii="Franklin Gothic Book" w:eastAsia="Times New Roman" w:hAnsi="Franklin Gothic Book" w:cs="Arial"/>
        </w:rPr>
        <w:t xml:space="preserve">: </w:t>
      </w:r>
    </w:p>
    <w:p w14:paraId="1DB53ACE" w14:textId="592BC402" w:rsidR="001A5690" w:rsidRPr="001A5690" w:rsidRDefault="00D37F2E" w:rsidP="000C07E8">
      <w:pPr>
        <w:spacing w:after="120"/>
        <w:rPr>
          <w:rFonts w:ascii="Franklin Gothic Book" w:eastAsia="Times New Roman" w:hAnsi="Franklin Gothic Book" w:cs="Arial"/>
        </w:rPr>
      </w:pPr>
      <w:r>
        <w:rPr>
          <w:rFonts w:ascii="Franklin Gothic Book" w:eastAsia="Times New Roman" w:hAnsi="Franklin Gothic Book" w:cs="Arial"/>
        </w:rPr>
        <w:t>Evaluation Entity Contact</w:t>
      </w:r>
      <w:r w:rsidR="00645736">
        <w:rPr>
          <w:rFonts w:ascii="Franklin Gothic Book" w:eastAsia="Times New Roman" w:hAnsi="Franklin Gothic Book" w:cs="Arial"/>
        </w:rPr>
        <w:t xml:space="preserve">: </w:t>
      </w:r>
    </w:p>
    <w:p w14:paraId="285DB056" w14:textId="77777777" w:rsidR="00F5455E" w:rsidRPr="00595211" w:rsidRDefault="00F5455E" w:rsidP="00F5455E">
      <w:pPr>
        <w:spacing w:after="120"/>
        <w:rPr>
          <w:rFonts w:ascii="Franklin Gothic Book" w:eastAsia="Times New Roman" w:hAnsi="Franklin Gothic Book" w:cs="Arial"/>
          <w:b/>
          <w:bCs/>
          <w:color w:val="062E48"/>
          <w:sz w:val="24"/>
          <w:szCs w:val="24"/>
        </w:rPr>
      </w:pPr>
      <w:r w:rsidRPr="00595211">
        <w:rPr>
          <w:rFonts w:ascii="Franklin Gothic Book" w:eastAsia="Times New Roman" w:hAnsi="Franklin Gothic Book" w:cs="Arial"/>
          <w:b/>
          <w:bCs/>
          <w:color w:val="062E48"/>
          <w:sz w:val="24"/>
          <w:szCs w:val="24"/>
        </w:rPr>
        <w:t xml:space="preserve">Evaluation Plan </w:t>
      </w:r>
    </w:p>
    <w:p w14:paraId="2D428E10" w14:textId="047E98F5" w:rsidR="00F5455E" w:rsidRDefault="008237DB" w:rsidP="00F5455E">
      <w:pPr>
        <w:spacing w:after="120"/>
        <w:rPr>
          <w:rFonts w:ascii="Franklin Gothic Book" w:eastAsia="Times New Roman" w:hAnsi="Franklin Gothic Book" w:cs="Arial"/>
        </w:rPr>
      </w:pPr>
      <w:r w:rsidRPr="008237DB">
        <w:rPr>
          <w:rFonts w:ascii="Franklin Gothic Book" w:eastAsia="Times New Roman" w:hAnsi="Franklin Gothic Book" w:cs="Arial"/>
        </w:rPr>
        <w:t xml:space="preserve">Provide </w:t>
      </w:r>
      <w:proofErr w:type="gramStart"/>
      <w:r w:rsidRPr="008237DB">
        <w:rPr>
          <w:rFonts w:ascii="Franklin Gothic Book" w:eastAsia="Times New Roman" w:hAnsi="Franklin Gothic Book" w:cs="Arial"/>
        </w:rPr>
        <w:t>a brief summary</w:t>
      </w:r>
      <w:proofErr w:type="gramEnd"/>
      <w:r w:rsidRPr="008237DB">
        <w:rPr>
          <w:rFonts w:ascii="Franklin Gothic Book" w:eastAsia="Times New Roman" w:hAnsi="Franklin Gothic Book" w:cs="Arial"/>
        </w:rPr>
        <w:t xml:space="preserve"> of the material/article to be delivered and the process to conduct validation of the team’s concept solution to address the requirements/questions in the Evaluation Entity Reports.</w:t>
      </w:r>
    </w:p>
    <w:tbl>
      <w:tblPr>
        <w:tblStyle w:val="TableGrid"/>
        <w:tblW w:w="0" w:type="auto"/>
        <w:tblLook w:val="04A0" w:firstRow="1" w:lastRow="0" w:firstColumn="1" w:lastColumn="0" w:noHBand="0" w:noVBand="1"/>
      </w:tblPr>
      <w:tblGrid>
        <w:gridCol w:w="10070"/>
      </w:tblGrid>
      <w:tr w:rsidR="00F5455E" w14:paraId="64C4F3D4" w14:textId="77777777" w:rsidTr="00AC6D8F">
        <w:tc>
          <w:tcPr>
            <w:tcW w:w="10070" w:type="dxa"/>
          </w:tcPr>
          <w:p w14:paraId="6D50C5D7" w14:textId="77777777" w:rsidR="00F5455E" w:rsidRDefault="00F5455E" w:rsidP="00AC6D8F">
            <w:pPr>
              <w:spacing w:after="120"/>
              <w:rPr>
                <w:rFonts w:ascii="Franklin Gothic Book" w:eastAsia="Times New Roman" w:hAnsi="Franklin Gothic Book" w:cs="Arial"/>
              </w:rPr>
            </w:pPr>
          </w:p>
          <w:p w14:paraId="4EC2B4A1" w14:textId="77777777" w:rsidR="00F5455E" w:rsidRDefault="00F5455E" w:rsidP="00AC6D8F">
            <w:pPr>
              <w:spacing w:after="120"/>
              <w:rPr>
                <w:rFonts w:ascii="Franklin Gothic Book" w:eastAsia="Times New Roman" w:hAnsi="Franklin Gothic Book" w:cs="Arial"/>
              </w:rPr>
            </w:pPr>
          </w:p>
          <w:p w14:paraId="1E985124" w14:textId="77777777" w:rsidR="00F5455E" w:rsidRDefault="00F5455E" w:rsidP="00AC6D8F">
            <w:pPr>
              <w:spacing w:after="120"/>
              <w:rPr>
                <w:rFonts w:ascii="Franklin Gothic Book" w:eastAsia="Times New Roman" w:hAnsi="Franklin Gothic Book" w:cs="Arial"/>
              </w:rPr>
            </w:pPr>
          </w:p>
          <w:p w14:paraId="546DA4F3" w14:textId="77777777" w:rsidR="00F5455E" w:rsidRDefault="00F5455E" w:rsidP="00AC6D8F">
            <w:pPr>
              <w:spacing w:after="120"/>
              <w:rPr>
                <w:rFonts w:ascii="Franklin Gothic Book" w:eastAsia="Times New Roman" w:hAnsi="Franklin Gothic Book" w:cs="Arial"/>
              </w:rPr>
            </w:pPr>
          </w:p>
          <w:p w14:paraId="0D5DD413" w14:textId="77777777" w:rsidR="00F5455E" w:rsidRDefault="00F5455E" w:rsidP="00AC6D8F">
            <w:pPr>
              <w:spacing w:after="120"/>
              <w:rPr>
                <w:rFonts w:ascii="Franklin Gothic Book" w:eastAsia="Times New Roman" w:hAnsi="Franklin Gothic Book" w:cs="Arial"/>
              </w:rPr>
            </w:pPr>
          </w:p>
          <w:p w14:paraId="639D8F8D" w14:textId="77777777" w:rsidR="00F5455E" w:rsidRDefault="00F5455E" w:rsidP="00AC6D8F">
            <w:pPr>
              <w:spacing w:after="120"/>
              <w:rPr>
                <w:rFonts w:ascii="Franklin Gothic Book" w:eastAsia="Times New Roman" w:hAnsi="Franklin Gothic Book" w:cs="Arial"/>
              </w:rPr>
            </w:pPr>
          </w:p>
          <w:p w14:paraId="70242DF3" w14:textId="77777777" w:rsidR="00AA326D" w:rsidRDefault="00AA326D" w:rsidP="00AC6D8F">
            <w:pPr>
              <w:spacing w:after="120"/>
              <w:rPr>
                <w:rFonts w:ascii="Franklin Gothic Book" w:eastAsia="Times New Roman" w:hAnsi="Franklin Gothic Book" w:cs="Arial"/>
              </w:rPr>
            </w:pPr>
          </w:p>
          <w:p w14:paraId="2E990C56" w14:textId="77777777" w:rsidR="00F5455E" w:rsidRDefault="00F5455E" w:rsidP="00AC6D8F">
            <w:pPr>
              <w:spacing w:after="120"/>
              <w:rPr>
                <w:rFonts w:ascii="Franklin Gothic Book" w:eastAsia="Times New Roman" w:hAnsi="Franklin Gothic Book" w:cs="Arial"/>
              </w:rPr>
            </w:pPr>
          </w:p>
          <w:p w14:paraId="407AF93D" w14:textId="77777777" w:rsidR="00F5455E" w:rsidRDefault="00F5455E" w:rsidP="00AC6D8F">
            <w:pPr>
              <w:spacing w:after="120"/>
              <w:rPr>
                <w:rFonts w:ascii="Franklin Gothic Book" w:eastAsia="Times New Roman" w:hAnsi="Franklin Gothic Book" w:cs="Arial"/>
              </w:rPr>
            </w:pPr>
          </w:p>
          <w:p w14:paraId="48B86344" w14:textId="77777777" w:rsidR="00F5455E" w:rsidRDefault="00F5455E" w:rsidP="00AC6D8F">
            <w:pPr>
              <w:spacing w:after="120"/>
              <w:rPr>
                <w:rFonts w:ascii="Franklin Gothic Book" w:eastAsia="Times New Roman" w:hAnsi="Franklin Gothic Book" w:cs="Arial"/>
              </w:rPr>
            </w:pPr>
          </w:p>
        </w:tc>
      </w:tr>
    </w:tbl>
    <w:p w14:paraId="1E5F435C" w14:textId="77777777" w:rsidR="00F5455E" w:rsidRDefault="00F5455E" w:rsidP="000C07E8">
      <w:pPr>
        <w:spacing w:after="120"/>
        <w:rPr>
          <w:rFonts w:ascii="Franklin Gothic Book" w:eastAsia="Times New Roman" w:hAnsi="Franklin Gothic Book" w:cs="Arial"/>
          <w:b/>
          <w:bCs/>
          <w:color w:val="062E48"/>
          <w:sz w:val="24"/>
          <w:szCs w:val="24"/>
        </w:rPr>
      </w:pPr>
    </w:p>
    <w:p w14:paraId="0EBD961B" w14:textId="77777777" w:rsidR="00F5455E" w:rsidRDefault="00F5455E">
      <w:pPr>
        <w:spacing w:after="0"/>
        <w:rPr>
          <w:rFonts w:ascii="Franklin Gothic Book" w:eastAsia="Times New Roman" w:hAnsi="Franklin Gothic Book" w:cs="Arial"/>
          <w:b/>
          <w:bCs/>
          <w:color w:val="062E48"/>
          <w:sz w:val="24"/>
          <w:szCs w:val="24"/>
        </w:rPr>
      </w:pPr>
      <w:r>
        <w:rPr>
          <w:rFonts w:ascii="Franklin Gothic Book" w:eastAsia="Times New Roman" w:hAnsi="Franklin Gothic Book" w:cs="Arial"/>
          <w:b/>
          <w:bCs/>
          <w:color w:val="062E48"/>
          <w:sz w:val="24"/>
          <w:szCs w:val="24"/>
        </w:rPr>
        <w:br w:type="page"/>
      </w:r>
    </w:p>
    <w:p w14:paraId="4AB532FD" w14:textId="47A7E308" w:rsidR="00E33EF4" w:rsidRDefault="00BF0B28" w:rsidP="000C07E8">
      <w:pPr>
        <w:spacing w:after="120"/>
        <w:rPr>
          <w:rFonts w:ascii="Franklin Gothic Book" w:eastAsia="Times New Roman" w:hAnsi="Franklin Gothic Book" w:cs="Arial"/>
          <w:b/>
          <w:bCs/>
          <w:color w:val="062E48"/>
          <w:sz w:val="24"/>
          <w:szCs w:val="24"/>
        </w:rPr>
      </w:pPr>
      <w:r>
        <w:rPr>
          <w:rFonts w:ascii="Franklin Gothic Book" w:eastAsia="Times New Roman" w:hAnsi="Franklin Gothic Book" w:cs="Arial"/>
          <w:b/>
          <w:bCs/>
          <w:color w:val="062E48"/>
          <w:sz w:val="24"/>
          <w:szCs w:val="24"/>
        </w:rPr>
        <w:lastRenderedPageBreak/>
        <w:t>Incoming Inspection</w:t>
      </w:r>
    </w:p>
    <w:p w14:paraId="029FF6D4" w14:textId="77777777" w:rsidR="009F1F3A" w:rsidRDefault="00E12AE4" w:rsidP="00B2083E">
      <w:pPr>
        <w:spacing w:before="120" w:after="120"/>
        <w:rPr>
          <w:rFonts w:ascii="Franklin Gothic Book" w:eastAsia="Times New Roman" w:hAnsi="Franklin Gothic Book" w:cs="Arial"/>
        </w:rPr>
      </w:pPr>
      <w:r>
        <w:rPr>
          <w:rFonts w:ascii="Franklin Gothic Book" w:eastAsia="Times New Roman" w:hAnsi="Franklin Gothic Book" w:cs="Arial"/>
        </w:rPr>
        <w:t xml:space="preserve">Was the material properly shipped and packaged? </w:t>
      </w:r>
    </w:p>
    <w:tbl>
      <w:tblPr>
        <w:tblStyle w:val="TableGrid"/>
        <w:tblW w:w="0" w:type="auto"/>
        <w:tblLook w:val="04A0" w:firstRow="1" w:lastRow="0" w:firstColumn="1" w:lastColumn="0" w:noHBand="0" w:noVBand="1"/>
      </w:tblPr>
      <w:tblGrid>
        <w:gridCol w:w="10070"/>
      </w:tblGrid>
      <w:tr w:rsidR="00B2083E" w14:paraId="65AA6D49" w14:textId="77777777" w:rsidTr="00B2083E">
        <w:tc>
          <w:tcPr>
            <w:tcW w:w="10070" w:type="dxa"/>
          </w:tcPr>
          <w:p w14:paraId="1D050C02" w14:textId="77777777" w:rsidR="00414E00" w:rsidRDefault="00414E00" w:rsidP="00B2083E">
            <w:pPr>
              <w:spacing w:before="120" w:after="120"/>
              <w:rPr>
                <w:rFonts w:ascii="Franklin Gothic Book" w:eastAsia="Times New Roman" w:hAnsi="Franklin Gothic Book" w:cs="Arial"/>
              </w:rPr>
            </w:pPr>
          </w:p>
        </w:tc>
      </w:tr>
    </w:tbl>
    <w:p w14:paraId="599166C7" w14:textId="359CDA0A" w:rsidR="009F1F3A" w:rsidRDefault="009F1F3A" w:rsidP="00B2083E">
      <w:pPr>
        <w:spacing w:before="120" w:after="120"/>
        <w:rPr>
          <w:rFonts w:ascii="Franklin Gothic Book" w:hAnsi="Franklin Gothic Book" w:cs="Arial"/>
        </w:rPr>
      </w:pPr>
      <w:r w:rsidRPr="009F1F3A">
        <w:rPr>
          <w:rFonts w:ascii="Franklin Gothic Book" w:hAnsi="Franklin Gothic Book" w:cs="Arial"/>
        </w:rPr>
        <w:t>What condition was the material received in?</w:t>
      </w:r>
    </w:p>
    <w:tbl>
      <w:tblPr>
        <w:tblStyle w:val="TableGrid"/>
        <w:tblW w:w="0" w:type="auto"/>
        <w:tblLook w:val="04A0" w:firstRow="1" w:lastRow="0" w:firstColumn="1" w:lastColumn="0" w:noHBand="0" w:noVBand="1"/>
      </w:tblPr>
      <w:tblGrid>
        <w:gridCol w:w="10070"/>
      </w:tblGrid>
      <w:tr w:rsidR="00B2083E" w14:paraId="265DBC34" w14:textId="77777777" w:rsidTr="00B2083E">
        <w:tc>
          <w:tcPr>
            <w:tcW w:w="10070" w:type="dxa"/>
          </w:tcPr>
          <w:p w14:paraId="3A6DEE5A" w14:textId="77777777" w:rsidR="00B2083E" w:rsidRDefault="00B2083E" w:rsidP="00B2083E">
            <w:pPr>
              <w:spacing w:before="120" w:after="120"/>
              <w:rPr>
                <w:rFonts w:ascii="Franklin Gothic Book" w:eastAsia="Times New Roman" w:hAnsi="Franklin Gothic Book" w:cs="Arial"/>
              </w:rPr>
            </w:pPr>
          </w:p>
        </w:tc>
      </w:tr>
    </w:tbl>
    <w:p w14:paraId="7A928B2C" w14:textId="308E2E42" w:rsidR="009F1F3A" w:rsidRDefault="009F1F3A" w:rsidP="00B2083E">
      <w:pPr>
        <w:spacing w:before="120" w:after="120"/>
        <w:rPr>
          <w:rFonts w:ascii="Franklin Gothic Book" w:hAnsi="Franklin Gothic Book" w:cs="Arial"/>
        </w:rPr>
      </w:pPr>
      <w:r w:rsidRPr="009F1F3A">
        <w:rPr>
          <w:rFonts w:ascii="Franklin Gothic Book" w:hAnsi="Franklin Gothic Book" w:cs="Arial"/>
        </w:rPr>
        <w:t>What was the incoming voltage of the material (if applicable)?</w:t>
      </w:r>
    </w:p>
    <w:tbl>
      <w:tblPr>
        <w:tblStyle w:val="TableGrid"/>
        <w:tblW w:w="0" w:type="auto"/>
        <w:tblLook w:val="04A0" w:firstRow="1" w:lastRow="0" w:firstColumn="1" w:lastColumn="0" w:noHBand="0" w:noVBand="1"/>
      </w:tblPr>
      <w:tblGrid>
        <w:gridCol w:w="10070"/>
      </w:tblGrid>
      <w:tr w:rsidR="00B2083E" w14:paraId="13D95340" w14:textId="77777777" w:rsidTr="00B2083E">
        <w:tc>
          <w:tcPr>
            <w:tcW w:w="10070" w:type="dxa"/>
          </w:tcPr>
          <w:p w14:paraId="52C61325" w14:textId="77777777" w:rsidR="00B2083E" w:rsidRDefault="00B2083E" w:rsidP="00B2083E">
            <w:pPr>
              <w:spacing w:before="120" w:after="120"/>
              <w:rPr>
                <w:rFonts w:ascii="Franklin Gothic Book" w:eastAsia="Times New Roman" w:hAnsi="Franklin Gothic Book" w:cs="Arial"/>
              </w:rPr>
            </w:pPr>
          </w:p>
        </w:tc>
      </w:tr>
    </w:tbl>
    <w:p w14:paraId="60513F37" w14:textId="62F214A3" w:rsidR="00945C43" w:rsidRDefault="009F1F3A" w:rsidP="00B2083E">
      <w:pPr>
        <w:spacing w:before="120" w:after="120"/>
        <w:rPr>
          <w:rFonts w:ascii="Franklin Gothic Book" w:hAnsi="Franklin Gothic Book" w:cs="Arial"/>
        </w:rPr>
      </w:pPr>
      <w:r w:rsidRPr="009F1F3A">
        <w:rPr>
          <w:rFonts w:ascii="Franklin Gothic Book" w:hAnsi="Franklin Gothic Book" w:cs="Arial"/>
        </w:rPr>
        <w:t>Were the batteries clearly labeled with the battery chemistry? Or was there an OEM label on the battery to determine the battery chemistry?</w:t>
      </w:r>
    </w:p>
    <w:tbl>
      <w:tblPr>
        <w:tblStyle w:val="TableGrid"/>
        <w:tblW w:w="0" w:type="auto"/>
        <w:tblLook w:val="04A0" w:firstRow="1" w:lastRow="0" w:firstColumn="1" w:lastColumn="0" w:noHBand="0" w:noVBand="1"/>
      </w:tblPr>
      <w:tblGrid>
        <w:gridCol w:w="10070"/>
      </w:tblGrid>
      <w:tr w:rsidR="00B2083E" w14:paraId="14FB0C98" w14:textId="77777777" w:rsidTr="00B2083E">
        <w:tc>
          <w:tcPr>
            <w:tcW w:w="10070" w:type="dxa"/>
          </w:tcPr>
          <w:p w14:paraId="3749602A" w14:textId="77777777" w:rsidR="00B2083E" w:rsidRDefault="00B2083E" w:rsidP="00B2083E">
            <w:pPr>
              <w:spacing w:before="120" w:after="120"/>
              <w:rPr>
                <w:rFonts w:ascii="Franklin Gothic Book" w:hAnsi="Franklin Gothic Book" w:cs="Arial"/>
              </w:rPr>
            </w:pPr>
          </w:p>
        </w:tc>
      </w:tr>
    </w:tbl>
    <w:p w14:paraId="02C32D2B" w14:textId="75B9DA46" w:rsidR="00B2083E" w:rsidRPr="00B367A2" w:rsidRDefault="00B367A2" w:rsidP="00B367A2">
      <w:pPr>
        <w:spacing w:before="120" w:after="120"/>
        <w:rPr>
          <w:rFonts w:ascii="Franklin Gothic Book" w:eastAsia="Times New Roman" w:hAnsi="Franklin Gothic Book" w:cs="Arial"/>
        </w:rPr>
      </w:pPr>
      <w:r w:rsidRPr="00B367A2">
        <w:rPr>
          <w:rFonts w:ascii="Franklin Gothic Book" w:eastAsia="Times New Roman" w:hAnsi="Franklin Gothic Book" w:cs="Arial"/>
        </w:rPr>
        <w:t>C</w:t>
      </w:r>
      <w:r w:rsidR="00B2083E" w:rsidRPr="00B367A2">
        <w:rPr>
          <w:rFonts w:ascii="Franklin Gothic Book" w:eastAsia="Times New Roman" w:hAnsi="Franklin Gothic Book" w:cs="Arial"/>
        </w:rPr>
        <w:t>omments:</w:t>
      </w:r>
    </w:p>
    <w:tbl>
      <w:tblPr>
        <w:tblStyle w:val="TableGrid"/>
        <w:tblW w:w="0" w:type="auto"/>
        <w:tblLook w:val="04A0" w:firstRow="1" w:lastRow="0" w:firstColumn="1" w:lastColumn="0" w:noHBand="0" w:noVBand="1"/>
      </w:tblPr>
      <w:tblGrid>
        <w:gridCol w:w="10070"/>
      </w:tblGrid>
      <w:tr w:rsidR="00B2083E" w14:paraId="66D9CACA" w14:textId="77777777" w:rsidTr="00B2083E">
        <w:tc>
          <w:tcPr>
            <w:tcW w:w="10070" w:type="dxa"/>
          </w:tcPr>
          <w:p w14:paraId="60076ED6" w14:textId="77777777" w:rsidR="00B2083E" w:rsidRDefault="00B2083E" w:rsidP="00B2083E">
            <w:pPr>
              <w:spacing w:before="120" w:after="120"/>
              <w:rPr>
                <w:rFonts w:ascii="Franklin Gothic Book" w:hAnsi="Franklin Gothic Book" w:cs="Arial"/>
              </w:rPr>
            </w:pPr>
          </w:p>
          <w:p w14:paraId="1A8435BE" w14:textId="77777777" w:rsidR="00B2083E" w:rsidRDefault="00B2083E" w:rsidP="00B2083E">
            <w:pPr>
              <w:spacing w:before="120" w:after="120"/>
              <w:rPr>
                <w:rFonts w:ascii="Franklin Gothic Book" w:hAnsi="Franklin Gothic Book" w:cs="Arial"/>
              </w:rPr>
            </w:pPr>
          </w:p>
          <w:p w14:paraId="0C1DEFB7" w14:textId="77777777" w:rsidR="00461BAB" w:rsidRDefault="00461BAB" w:rsidP="00B2083E">
            <w:pPr>
              <w:spacing w:before="120" w:after="120"/>
              <w:rPr>
                <w:rFonts w:ascii="Franklin Gothic Book" w:hAnsi="Franklin Gothic Book" w:cs="Arial"/>
              </w:rPr>
            </w:pPr>
          </w:p>
          <w:p w14:paraId="1D65D645" w14:textId="77777777" w:rsidR="00B2083E" w:rsidRDefault="00B2083E" w:rsidP="00B2083E">
            <w:pPr>
              <w:spacing w:before="120" w:after="120"/>
              <w:rPr>
                <w:rFonts w:ascii="Franklin Gothic Book" w:hAnsi="Franklin Gothic Book" w:cs="Arial"/>
              </w:rPr>
            </w:pPr>
          </w:p>
        </w:tc>
      </w:tr>
    </w:tbl>
    <w:p w14:paraId="1D6CDEAF" w14:textId="3EADA54C" w:rsidR="00973332" w:rsidRDefault="00973332" w:rsidP="00973332">
      <w:pPr>
        <w:spacing w:before="240" w:after="120"/>
        <w:rPr>
          <w:rFonts w:ascii="Franklin Gothic Book" w:eastAsia="Times New Roman" w:hAnsi="Franklin Gothic Book" w:cs="Arial"/>
          <w:b/>
          <w:bCs/>
          <w:color w:val="062E48"/>
          <w:sz w:val="24"/>
          <w:szCs w:val="24"/>
        </w:rPr>
      </w:pPr>
      <w:r>
        <w:rPr>
          <w:rFonts w:ascii="Franklin Gothic Book" w:eastAsia="Times New Roman" w:hAnsi="Franklin Gothic Book" w:cs="Arial"/>
          <w:b/>
          <w:bCs/>
          <w:color w:val="062E48"/>
          <w:sz w:val="24"/>
          <w:szCs w:val="24"/>
        </w:rPr>
        <w:t xml:space="preserve">Initial Processing (discharging, disassembly, sorting, </w:t>
      </w:r>
      <w:r w:rsidR="0068320F">
        <w:rPr>
          <w:rFonts w:ascii="Franklin Gothic Book" w:eastAsia="Times New Roman" w:hAnsi="Franklin Gothic Book" w:cs="Arial"/>
          <w:b/>
          <w:bCs/>
          <w:color w:val="062E48"/>
          <w:sz w:val="24"/>
          <w:szCs w:val="24"/>
        </w:rPr>
        <w:t>shredding)</w:t>
      </w:r>
    </w:p>
    <w:p w14:paraId="19344007" w14:textId="28F2B71F" w:rsidR="004B6B3F" w:rsidRDefault="004B6B3F" w:rsidP="004B6B3F">
      <w:pPr>
        <w:spacing w:before="120" w:after="120"/>
        <w:rPr>
          <w:rFonts w:ascii="Franklin Gothic Book" w:eastAsia="Times New Roman" w:hAnsi="Franklin Gothic Book" w:cs="Arial"/>
        </w:rPr>
      </w:pPr>
      <w:r w:rsidRPr="004B6B3F">
        <w:rPr>
          <w:rFonts w:ascii="Franklin Gothic Book" w:eastAsia="Times New Roman" w:hAnsi="Franklin Gothic Book" w:cs="Arial"/>
        </w:rPr>
        <w:t>Did the supplied materials provide any challenges to your process (increased handling time, special shredding conditions, etc.)? Describe.</w:t>
      </w:r>
    </w:p>
    <w:tbl>
      <w:tblPr>
        <w:tblStyle w:val="TableGrid"/>
        <w:tblW w:w="0" w:type="auto"/>
        <w:tblLook w:val="04A0" w:firstRow="1" w:lastRow="0" w:firstColumn="1" w:lastColumn="0" w:noHBand="0" w:noVBand="1"/>
      </w:tblPr>
      <w:tblGrid>
        <w:gridCol w:w="10070"/>
      </w:tblGrid>
      <w:tr w:rsidR="004B6B3F" w14:paraId="0951B7C1" w14:textId="77777777" w:rsidTr="004B6B3F">
        <w:tc>
          <w:tcPr>
            <w:tcW w:w="10070" w:type="dxa"/>
          </w:tcPr>
          <w:p w14:paraId="1CD6DD57" w14:textId="77777777" w:rsidR="004B6B3F" w:rsidRDefault="004B6B3F" w:rsidP="004B6B3F">
            <w:pPr>
              <w:spacing w:before="120" w:after="120"/>
              <w:rPr>
                <w:rFonts w:ascii="Franklin Gothic Book" w:eastAsia="Times New Roman" w:hAnsi="Franklin Gothic Book" w:cs="Arial"/>
              </w:rPr>
            </w:pPr>
          </w:p>
          <w:p w14:paraId="4F72FC9B" w14:textId="77777777" w:rsidR="004B6B3F" w:rsidRDefault="004B6B3F" w:rsidP="004B6B3F">
            <w:pPr>
              <w:spacing w:before="120" w:after="120"/>
              <w:rPr>
                <w:rFonts w:ascii="Franklin Gothic Book" w:eastAsia="Times New Roman" w:hAnsi="Franklin Gothic Book" w:cs="Arial"/>
              </w:rPr>
            </w:pPr>
          </w:p>
        </w:tc>
      </w:tr>
    </w:tbl>
    <w:p w14:paraId="048902CC" w14:textId="77777777" w:rsidR="004B6B3F" w:rsidRDefault="004B6B3F" w:rsidP="004B6B3F">
      <w:pPr>
        <w:spacing w:before="120" w:after="120"/>
        <w:rPr>
          <w:rFonts w:ascii="Franklin Gothic Book" w:eastAsia="Times New Roman" w:hAnsi="Franklin Gothic Book" w:cs="Arial"/>
        </w:rPr>
      </w:pPr>
      <w:r w:rsidRPr="004B6B3F">
        <w:rPr>
          <w:rFonts w:ascii="Franklin Gothic Book" w:eastAsia="Times New Roman" w:hAnsi="Franklin Gothic Book" w:cs="Arial"/>
        </w:rPr>
        <w:t>Did the supplied material provide any advantages to your process (reduced disassembly, already discharged to a safe state, battery chemistry identified, etc.?) Describe.</w:t>
      </w:r>
    </w:p>
    <w:tbl>
      <w:tblPr>
        <w:tblStyle w:val="TableGrid"/>
        <w:tblW w:w="0" w:type="auto"/>
        <w:tblLook w:val="04A0" w:firstRow="1" w:lastRow="0" w:firstColumn="1" w:lastColumn="0" w:noHBand="0" w:noVBand="1"/>
      </w:tblPr>
      <w:tblGrid>
        <w:gridCol w:w="10070"/>
      </w:tblGrid>
      <w:tr w:rsidR="004B6B3F" w14:paraId="7D7BA9DD" w14:textId="77777777" w:rsidTr="004B6B3F">
        <w:tc>
          <w:tcPr>
            <w:tcW w:w="10070" w:type="dxa"/>
          </w:tcPr>
          <w:p w14:paraId="72EBE768" w14:textId="77777777" w:rsidR="004B6B3F" w:rsidRDefault="004B6B3F" w:rsidP="004B6B3F">
            <w:pPr>
              <w:spacing w:before="120" w:after="120"/>
              <w:rPr>
                <w:rFonts w:ascii="Franklin Gothic Book" w:eastAsia="Times New Roman" w:hAnsi="Franklin Gothic Book" w:cs="Arial"/>
              </w:rPr>
            </w:pPr>
          </w:p>
          <w:p w14:paraId="1219A92C" w14:textId="77777777" w:rsidR="004B6B3F" w:rsidRDefault="004B6B3F" w:rsidP="004B6B3F">
            <w:pPr>
              <w:spacing w:before="120" w:after="120"/>
              <w:rPr>
                <w:rFonts w:ascii="Franklin Gothic Book" w:eastAsia="Times New Roman" w:hAnsi="Franklin Gothic Book" w:cs="Arial"/>
              </w:rPr>
            </w:pPr>
          </w:p>
        </w:tc>
      </w:tr>
    </w:tbl>
    <w:p w14:paraId="17A0655A" w14:textId="607C2A77" w:rsidR="00B2083E" w:rsidRDefault="004B6B3F" w:rsidP="004B6B3F">
      <w:pPr>
        <w:spacing w:before="120" w:after="120"/>
        <w:rPr>
          <w:rFonts w:ascii="Franklin Gothic Book" w:eastAsia="Times New Roman" w:hAnsi="Franklin Gothic Book" w:cs="Arial"/>
        </w:rPr>
      </w:pPr>
      <w:r w:rsidRPr="004B6B3F">
        <w:rPr>
          <w:rFonts w:ascii="Franklin Gothic Book" w:eastAsia="Times New Roman" w:hAnsi="Franklin Gothic Book" w:cs="Arial"/>
        </w:rPr>
        <w:t>Comments:</w:t>
      </w:r>
    </w:p>
    <w:tbl>
      <w:tblPr>
        <w:tblStyle w:val="TableGrid"/>
        <w:tblW w:w="0" w:type="auto"/>
        <w:tblLook w:val="04A0" w:firstRow="1" w:lastRow="0" w:firstColumn="1" w:lastColumn="0" w:noHBand="0" w:noVBand="1"/>
      </w:tblPr>
      <w:tblGrid>
        <w:gridCol w:w="10070"/>
      </w:tblGrid>
      <w:tr w:rsidR="004B6B3F" w14:paraId="44A599BD" w14:textId="77777777" w:rsidTr="004B6B3F">
        <w:tc>
          <w:tcPr>
            <w:tcW w:w="10070" w:type="dxa"/>
          </w:tcPr>
          <w:p w14:paraId="2D5B39B9" w14:textId="77777777" w:rsidR="004B6B3F" w:rsidRDefault="004B6B3F" w:rsidP="004B6B3F">
            <w:pPr>
              <w:spacing w:before="120" w:after="120"/>
              <w:rPr>
                <w:rFonts w:ascii="Franklin Gothic Book" w:hAnsi="Franklin Gothic Book" w:cs="Arial"/>
              </w:rPr>
            </w:pPr>
          </w:p>
          <w:p w14:paraId="792F2EAA" w14:textId="77777777" w:rsidR="004B6B3F" w:rsidRDefault="004B6B3F" w:rsidP="004B6B3F">
            <w:pPr>
              <w:spacing w:before="120" w:after="120"/>
              <w:rPr>
                <w:rFonts w:ascii="Franklin Gothic Book" w:hAnsi="Franklin Gothic Book" w:cs="Arial"/>
              </w:rPr>
            </w:pPr>
          </w:p>
          <w:p w14:paraId="5DBF56BD" w14:textId="77777777" w:rsidR="004B6B3F" w:rsidRDefault="004B6B3F" w:rsidP="004B6B3F">
            <w:pPr>
              <w:spacing w:before="120" w:after="120"/>
              <w:rPr>
                <w:rFonts w:ascii="Franklin Gothic Book" w:hAnsi="Franklin Gothic Book" w:cs="Arial"/>
              </w:rPr>
            </w:pPr>
          </w:p>
          <w:p w14:paraId="3F0BD98C" w14:textId="77777777" w:rsidR="00461BAB" w:rsidRDefault="00461BAB" w:rsidP="004B6B3F">
            <w:pPr>
              <w:spacing w:before="120" w:after="120"/>
              <w:rPr>
                <w:rFonts w:ascii="Franklin Gothic Book" w:hAnsi="Franklin Gothic Book" w:cs="Arial"/>
              </w:rPr>
            </w:pPr>
          </w:p>
        </w:tc>
      </w:tr>
    </w:tbl>
    <w:p w14:paraId="653D69B7" w14:textId="229424CE" w:rsidR="004B6B3F" w:rsidRDefault="004B6B3F" w:rsidP="004B6B3F">
      <w:pPr>
        <w:spacing w:before="240" w:after="120"/>
        <w:rPr>
          <w:rFonts w:ascii="Franklin Gothic Book" w:eastAsia="Times New Roman" w:hAnsi="Franklin Gothic Book" w:cs="Arial"/>
          <w:b/>
          <w:bCs/>
          <w:color w:val="062E48"/>
          <w:sz w:val="24"/>
          <w:szCs w:val="24"/>
        </w:rPr>
      </w:pPr>
      <w:r>
        <w:rPr>
          <w:rFonts w:ascii="Franklin Gothic Book" w:eastAsia="Times New Roman" w:hAnsi="Franklin Gothic Book" w:cs="Arial"/>
          <w:b/>
          <w:bCs/>
          <w:color w:val="062E48"/>
          <w:sz w:val="24"/>
          <w:szCs w:val="24"/>
        </w:rPr>
        <w:t>Processing (hydro, pyro, direct)</w:t>
      </w:r>
    </w:p>
    <w:p w14:paraId="7452B99B" w14:textId="77777777" w:rsidR="00AC2A7D" w:rsidRDefault="00AC2A7D" w:rsidP="00AC2A7D">
      <w:pPr>
        <w:spacing w:before="120" w:after="120"/>
        <w:rPr>
          <w:rFonts w:ascii="Franklin Gothic Book" w:eastAsia="Times New Roman" w:hAnsi="Franklin Gothic Book" w:cs="Arial"/>
        </w:rPr>
      </w:pPr>
      <w:r w:rsidRPr="00AC2A7D">
        <w:rPr>
          <w:rFonts w:ascii="Franklin Gothic Book" w:eastAsia="Times New Roman" w:hAnsi="Franklin Gothic Book" w:cs="Arial"/>
        </w:rPr>
        <w:t xml:space="preserve">Did the incoming material form (pack/module/cell vs black mass) have a direct effect on your process or what material could be recovered? Describe. </w:t>
      </w:r>
    </w:p>
    <w:tbl>
      <w:tblPr>
        <w:tblStyle w:val="TableGrid"/>
        <w:tblW w:w="0" w:type="auto"/>
        <w:tblLook w:val="04A0" w:firstRow="1" w:lastRow="0" w:firstColumn="1" w:lastColumn="0" w:noHBand="0" w:noVBand="1"/>
      </w:tblPr>
      <w:tblGrid>
        <w:gridCol w:w="10070"/>
      </w:tblGrid>
      <w:tr w:rsidR="00AC2A7D" w14:paraId="139591E7" w14:textId="77777777" w:rsidTr="00AC2A7D">
        <w:tc>
          <w:tcPr>
            <w:tcW w:w="10070" w:type="dxa"/>
          </w:tcPr>
          <w:p w14:paraId="2D868C76" w14:textId="77777777" w:rsidR="00AC2A7D" w:rsidRDefault="00AC2A7D" w:rsidP="00AC2A7D">
            <w:pPr>
              <w:spacing w:before="120" w:after="120"/>
              <w:rPr>
                <w:rFonts w:ascii="Franklin Gothic Book" w:eastAsia="Times New Roman" w:hAnsi="Franklin Gothic Book" w:cs="Arial"/>
              </w:rPr>
            </w:pPr>
          </w:p>
          <w:p w14:paraId="1303CB29" w14:textId="77777777" w:rsidR="00AC2A7D" w:rsidRDefault="00AC2A7D" w:rsidP="00AC2A7D">
            <w:pPr>
              <w:spacing w:before="120" w:after="120"/>
              <w:rPr>
                <w:rFonts w:ascii="Franklin Gothic Book" w:eastAsia="Times New Roman" w:hAnsi="Franklin Gothic Book" w:cs="Arial"/>
              </w:rPr>
            </w:pPr>
          </w:p>
        </w:tc>
      </w:tr>
    </w:tbl>
    <w:p w14:paraId="24A76A58" w14:textId="1675FA83" w:rsidR="00AC2A7D" w:rsidRDefault="00AC2A7D" w:rsidP="00AC2A7D">
      <w:pPr>
        <w:spacing w:before="120" w:after="120"/>
        <w:rPr>
          <w:rFonts w:ascii="Franklin Gothic Book" w:eastAsia="Times New Roman" w:hAnsi="Franklin Gothic Book" w:cs="Arial"/>
        </w:rPr>
      </w:pPr>
      <w:r w:rsidRPr="00AC2A7D">
        <w:rPr>
          <w:rFonts w:ascii="Franklin Gothic Book" w:eastAsia="Times New Roman" w:hAnsi="Franklin Gothic Book" w:cs="Arial"/>
        </w:rPr>
        <w:t>Did you have to add/adjust any processing steps to handle the material provided? If so, what effect on the overall process did that have? Describe.</w:t>
      </w:r>
    </w:p>
    <w:tbl>
      <w:tblPr>
        <w:tblStyle w:val="TableGrid"/>
        <w:tblW w:w="0" w:type="auto"/>
        <w:tblLook w:val="04A0" w:firstRow="1" w:lastRow="0" w:firstColumn="1" w:lastColumn="0" w:noHBand="0" w:noVBand="1"/>
      </w:tblPr>
      <w:tblGrid>
        <w:gridCol w:w="10070"/>
      </w:tblGrid>
      <w:tr w:rsidR="00AC2A7D" w14:paraId="77B28034" w14:textId="77777777" w:rsidTr="00AC2A7D">
        <w:tc>
          <w:tcPr>
            <w:tcW w:w="10070" w:type="dxa"/>
          </w:tcPr>
          <w:p w14:paraId="62D85A37" w14:textId="77777777" w:rsidR="00AC2A7D" w:rsidRDefault="00AC2A7D" w:rsidP="00AC2A7D">
            <w:pPr>
              <w:spacing w:before="120" w:after="120"/>
              <w:rPr>
                <w:rFonts w:ascii="Franklin Gothic Book" w:eastAsia="Times New Roman" w:hAnsi="Franklin Gothic Book" w:cs="Arial"/>
              </w:rPr>
            </w:pPr>
          </w:p>
          <w:p w14:paraId="404D7C9E" w14:textId="77777777" w:rsidR="00AC2A7D" w:rsidRDefault="00AC2A7D" w:rsidP="00AC2A7D">
            <w:pPr>
              <w:spacing w:before="120" w:after="120"/>
              <w:rPr>
                <w:rFonts w:ascii="Franklin Gothic Book" w:eastAsia="Times New Roman" w:hAnsi="Franklin Gothic Book" w:cs="Arial"/>
              </w:rPr>
            </w:pPr>
          </w:p>
        </w:tc>
      </w:tr>
    </w:tbl>
    <w:p w14:paraId="45A76F56" w14:textId="471840EA" w:rsidR="00AC2A7D" w:rsidRDefault="00AC2A7D" w:rsidP="00AC2A7D">
      <w:pPr>
        <w:spacing w:before="120" w:after="120"/>
        <w:rPr>
          <w:rFonts w:ascii="Franklin Gothic Book" w:eastAsia="Times New Roman" w:hAnsi="Franklin Gothic Book" w:cs="Arial"/>
        </w:rPr>
      </w:pPr>
      <w:r w:rsidRPr="00AC2A7D">
        <w:rPr>
          <w:rFonts w:ascii="Franklin Gothic Book" w:eastAsia="Times New Roman" w:hAnsi="Franklin Gothic Book" w:cs="Arial"/>
        </w:rPr>
        <w:t>Did the material provided change the yield of your process at all? If so, was it positive or negative? Describe.</w:t>
      </w:r>
    </w:p>
    <w:tbl>
      <w:tblPr>
        <w:tblStyle w:val="TableGrid"/>
        <w:tblW w:w="0" w:type="auto"/>
        <w:tblLook w:val="04A0" w:firstRow="1" w:lastRow="0" w:firstColumn="1" w:lastColumn="0" w:noHBand="0" w:noVBand="1"/>
      </w:tblPr>
      <w:tblGrid>
        <w:gridCol w:w="10070"/>
      </w:tblGrid>
      <w:tr w:rsidR="00AC2A7D" w14:paraId="65C79387" w14:textId="77777777" w:rsidTr="00AC2A7D">
        <w:tc>
          <w:tcPr>
            <w:tcW w:w="10070" w:type="dxa"/>
          </w:tcPr>
          <w:p w14:paraId="1F3CFA1B" w14:textId="77777777" w:rsidR="00AC2A7D" w:rsidRDefault="00AC2A7D" w:rsidP="00AC2A7D">
            <w:pPr>
              <w:spacing w:before="120" w:after="120"/>
              <w:rPr>
                <w:rFonts w:ascii="Franklin Gothic Book" w:eastAsia="Times New Roman" w:hAnsi="Franklin Gothic Book" w:cs="Arial"/>
              </w:rPr>
            </w:pPr>
          </w:p>
          <w:p w14:paraId="5E07A165" w14:textId="77777777" w:rsidR="00AC2A7D" w:rsidRDefault="00AC2A7D" w:rsidP="00AC2A7D">
            <w:pPr>
              <w:spacing w:before="120" w:after="120"/>
              <w:rPr>
                <w:rFonts w:ascii="Franklin Gothic Book" w:eastAsia="Times New Roman" w:hAnsi="Franklin Gothic Book" w:cs="Arial"/>
              </w:rPr>
            </w:pPr>
          </w:p>
        </w:tc>
      </w:tr>
    </w:tbl>
    <w:p w14:paraId="3F32AF9D" w14:textId="77777777" w:rsidR="00645736" w:rsidRDefault="00645736" w:rsidP="00AC2A7D">
      <w:pPr>
        <w:spacing w:before="120" w:after="120"/>
        <w:rPr>
          <w:rFonts w:ascii="Franklin Gothic Book" w:eastAsia="Times New Roman" w:hAnsi="Franklin Gothic Book" w:cs="Arial"/>
        </w:rPr>
      </w:pPr>
    </w:p>
    <w:p w14:paraId="774219F3" w14:textId="77777777" w:rsidR="00645736" w:rsidRDefault="00645736">
      <w:pPr>
        <w:spacing w:after="0"/>
        <w:rPr>
          <w:rFonts w:ascii="Franklin Gothic Book" w:eastAsia="Times New Roman" w:hAnsi="Franklin Gothic Book" w:cs="Arial"/>
        </w:rPr>
      </w:pPr>
      <w:r>
        <w:rPr>
          <w:rFonts w:ascii="Franklin Gothic Book" w:eastAsia="Times New Roman" w:hAnsi="Franklin Gothic Book" w:cs="Arial"/>
        </w:rPr>
        <w:br w:type="page"/>
      </w:r>
    </w:p>
    <w:p w14:paraId="43670704" w14:textId="1687EAA9" w:rsidR="00AC2A7D" w:rsidRDefault="00AC2A7D" w:rsidP="00AC2A7D">
      <w:pPr>
        <w:spacing w:before="120" w:after="120"/>
        <w:rPr>
          <w:rFonts w:ascii="Franklin Gothic Book" w:eastAsia="Times New Roman" w:hAnsi="Franklin Gothic Book" w:cs="Arial"/>
        </w:rPr>
      </w:pPr>
      <w:r w:rsidRPr="00AC2A7D">
        <w:rPr>
          <w:rFonts w:ascii="Franklin Gothic Book" w:eastAsia="Times New Roman" w:hAnsi="Franklin Gothic Book" w:cs="Arial"/>
        </w:rPr>
        <w:lastRenderedPageBreak/>
        <w:t>Based upon your experience with the material supplied, would you see any cost implications, positive or negative, from processing the material? Describe.</w:t>
      </w:r>
    </w:p>
    <w:tbl>
      <w:tblPr>
        <w:tblStyle w:val="TableGrid"/>
        <w:tblW w:w="0" w:type="auto"/>
        <w:tblLook w:val="04A0" w:firstRow="1" w:lastRow="0" w:firstColumn="1" w:lastColumn="0" w:noHBand="0" w:noVBand="1"/>
      </w:tblPr>
      <w:tblGrid>
        <w:gridCol w:w="10070"/>
      </w:tblGrid>
      <w:tr w:rsidR="00AC2A7D" w14:paraId="21692833" w14:textId="77777777" w:rsidTr="00AC2A7D">
        <w:tc>
          <w:tcPr>
            <w:tcW w:w="10070" w:type="dxa"/>
          </w:tcPr>
          <w:p w14:paraId="1AACFA71" w14:textId="77777777" w:rsidR="00AC2A7D" w:rsidRDefault="00AC2A7D" w:rsidP="00AC2A7D">
            <w:pPr>
              <w:spacing w:before="120" w:after="120"/>
              <w:rPr>
                <w:rFonts w:ascii="Franklin Gothic Book" w:eastAsia="Times New Roman" w:hAnsi="Franklin Gothic Book" w:cs="Arial"/>
              </w:rPr>
            </w:pPr>
          </w:p>
          <w:p w14:paraId="2CE9D3A5" w14:textId="77777777" w:rsidR="00AC2A7D" w:rsidRDefault="00AC2A7D" w:rsidP="00AC2A7D">
            <w:pPr>
              <w:spacing w:before="120" w:after="120"/>
              <w:rPr>
                <w:rFonts w:ascii="Franklin Gothic Book" w:eastAsia="Times New Roman" w:hAnsi="Franklin Gothic Book" w:cs="Arial"/>
              </w:rPr>
            </w:pPr>
          </w:p>
        </w:tc>
      </w:tr>
    </w:tbl>
    <w:p w14:paraId="000D76B6" w14:textId="1DB969B2" w:rsidR="004B6B3F" w:rsidRDefault="00AC2A7D" w:rsidP="00AC2A7D">
      <w:pPr>
        <w:spacing w:before="120" w:after="120"/>
        <w:rPr>
          <w:rFonts w:ascii="Franklin Gothic Book" w:eastAsia="Times New Roman" w:hAnsi="Franklin Gothic Book" w:cs="Arial"/>
        </w:rPr>
      </w:pPr>
      <w:r w:rsidRPr="00AC2A7D">
        <w:rPr>
          <w:rFonts w:ascii="Franklin Gothic Book" w:eastAsia="Times New Roman" w:hAnsi="Franklin Gothic Book" w:cs="Arial"/>
        </w:rPr>
        <w:t>Comments:</w:t>
      </w:r>
    </w:p>
    <w:tbl>
      <w:tblPr>
        <w:tblStyle w:val="TableGrid"/>
        <w:tblW w:w="0" w:type="auto"/>
        <w:tblLook w:val="04A0" w:firstRow="1" w:lastRow="0" w:firstColumn="1" w:lastColumn="0" w:noHBand="0" w:noVBand="1"/>
      </w:tblPr>
      <w:tblGrid>
        <w:gridCol w:w="10070"/>
      </w:tblGrid>
      <w:tr w:rsidR="00AC2A7D" w14:paraId="6B836385" w14:textId="77777777" w:rsidTr="00AC2A7D">
        <w:tc>
          <w:tcPr>
            <w:tcW w:w="10070" w:type="dxa"/>
          </w:tcPr>
          <w:p w14:paraId="69455A9D" w14:textId="77777777" w:rsidR="00AC2A7D" w:rsidRDefault="00AC2A7D" w:rsidP="004B6B3F">
            <w:pPr>
              <w:spacing w:before="120" w:after="120"/>
              <w:rPr>
                <w:rFonts w:ascii="Franklin Gothic Book" w:hAnsi="Franklin Gothic Book" w:cs="Arial"/>
              </w:rPr>
            </w:pPr>
          </w:p>
          <w:p w14:paraId="62596134" w14:textId="77777777" w:rsidR="00AC2A7D" w:rsidRDefault="00AC2A7D" w:rsidP="004B6B3F">
            <w:pPr>
              <w:spacing w:before="120" w:after="120"/>
              <w:rPr>
                <w:rFonts w:ascii="Franklin Gothic Book" w:hAnsi="Franklin Gothic Book" w:cs="Arial"/>
              </w:rPr>
            </w:pPr>
          </w:p>
          <w:p w14:paraId="21DECDED" w14:textId="77777777" w:rsidR="00461BAB" w:rsidRDefault="00461BAB" w:rsidP="004B6B3F">
            <w:pPr>
              <w:spacing w:before="120" w:after="120"/>
              <w:rPr>
                <w:rFonts w:ascii="Franklin Gothic Book" w:hAnsi="Franklin Gothic Book" w:cs="Arial"/>
              </w:rPr>
            </w:pPr>
          </w:p>
          <w:p w14:paraId="1914CEB7" w14:textId="77777777" w:rsidR="00AC2A7D" w:rsidRDefault="00AC2A7D" w:rsidP="004B6B3F">
            <w:pPr>
              <w:spacing w:before="120" w:after="120"/>
              <w:rPr>
                <w:rFonts w:ascii="Franklin Gothic Book" w:hAnsi="Franklin Gothic Book" w:cs="Arial"/>
              </w:rPr>
            </w:pPr>
          </w:p>
          <w:p w14:paraId="71808BE2" w14:textId="77777777" w:rsidR="00AC2A7D" w:rsidRDefault="00AC2A7D" w:rsidP="004B6B3F">
            <w:pPr>
              <w:spacing w:before="120" w:after="120"/>
              <w:rPr>
                <w:rFonts w:ascii="Franklin Gothic Book" w:hAnsi="Franklin Gothic Book" w:cs="Arial"/>
              </w:rPr>
            </w:pPr>
          </w:p>
        </w:tc>
      </w:tr>
    </w:tbl>
    <w:p w14:paraId="7A56BB56" w14:textId="68EE5DBC" w:rsidR="008B72E9" w:rsidRPr="008B72E9" w:rsidRDefault="008B72E9" w:rsidP="008B72E9">
      <w:pPr>
        <w:spacing w:before="240" w:after="120"/>
        <w:rPr>
          <w:rFonts w:ascii="Franklin Gothic Book" w:eastAsia="Times New Roman" w:hAnsi="Franklin Gothic Book" w:cs="Arial"/>
          <w:b/>
          <w:bCs/>
          <w:color w:val="062E48"/>
          <w:sz w:val="24"/>
          <w:szCs w:val="24"/>
        </w:rPr>
      </w:pPr>
      <w:r w:rsidRPr="008B72E9">
        <w:rPr>
          <w:rFonts w:ascii="Franklin Gothic Book" w:eastAsia="Times New Roman" w:hAnsi="Franklin Gothic Book" w:cs="Arial"/>
          <w:b/>
          <w:bCs/>
          <w:color w:val="062E48"/>
          <w:sz w:val="24"/>
          <w:szCs w:val="24"/>
        </w:rPr>
        <w:t>Out</w:t>
      </w:r>
      <w:r>
        <w:rPr>
          <w:rFonts w:ascii="Franklin Gothic Book" w:eastAsia="Times New Roman" w:hAnsi="Franklin Gothic Book" w:cs="Arial"/>
          <w:b/>
          <w:bCs/>
          <w:color w:val="062E48"/>
          <w:sz w:val="24"/>
          <w:szCs w:val="24"/>
        </w:rPr>
        <w:t>coming</w:t>
      </w:r>
      <w:r w:rsidRPr="008B72E9">
        <w:rPr>
          <w:rFonts w:ascii="Franklin Gothic Book" w:eastAsia="Times New Roman" w:hAnsi="Franklin Gothic Book" w:cs="Arial"/>
          <w:b/>
          <w:bCs/>
          <w:color w:val="062E48"/>
          <w:sz w:val="24"/>
          <w:szCs w:val="24"/>
        </w:rPr>
        <w:t xml:space="preserve"> Product information </w:t>
      </w:r>
    </w:p>
    <w:p w14:paraId="3A59AFC8" w14:textId="6951762F" w:rsidR="008B72E9" w:rsidRDefault="008B72E9" w:rsidP="008B72E9">
      <w:pPr>
        <w:spacing w:before="120" w:after="120"/>
        <w:rPr>
          <w:rFonts w:ascii="Franklin Gothic Book" w:hAnsi="Franklin Gothic Book" w:cs="Arial"/>
        </w:rPr>
      </w:pPr>
      <w:r w:rsidRPr="008B72E9">
        <w:rPr>
          <w:rFonts w:ascii="Franklin Gothic Book" w:hAnsi="Franklin Gothic Book" w:cs="Arial"/>
        </w:rPr>
        <w:t>What products were able to be recovered (</w:t>
      </w:r>
      <w:proofErr w:type="spellStart"/>
      <w:r w:rsidRPr="008B72E9">
        <w:rPr>
          <w:rFonts w:ascii="Franklin Gothic Book" w:hAnsi="Franklin Gothic Book" w:cs="Arial"/>
        </w:rPr>
        <w:t>LiOH</w:t>
      </w:r>
      <w:proofErr w:type="spellEnd"/>
      <w:r w:rsidRPr="008B72E9">
        <w:rPr>
          <w:rFonts w:ascii="Franklin Gothic Book" w:hAnsi="Franklin Gothic Book" w:cs="Arial"/>
        </w:rPr>
        <w:t xml:space="preserve">, Li2CO3, NiSO4, CoSO4, MnSO4, NMC precursor, NMC powder, graphite, copper foil, aluminum foil, etc.)?  Did the products meet your purity and/or </w:t>
      </w:r>
      <w:proofErr w:type="spellStart"/>
      <w:r w:rsidRPr="008B72E9">
        <w:rPr>
          <w:rFonts w:ascii="Franklin Gothic Book" w:hAnsi="Franklin Gothic Book" w:cs="Arial"/>
        </w:rPr>
        <w:t>morophology</w:t>
      </w:r>
      <w:proofErr w:type="spellEnd"/>
      <w:r w:rsidRPr="008B72E9">
        <w:rPr>
          <w:rFonts w:ascii="Franklin Gothic Book" w:hAnsi="Franklin Gothic Book" w:cs="Arial"/>
        </w:rPr>
        <w:t xml:space="preserve"> requirements? If no</w:t>
      </w:r>
      <w:r w:rsidR="00645736">
        <w:rPr>
          <w:rFonts w:ascii="Franklin Gothic Book" w:hAnsi="Franklin Gothic Book" w:cs="Arial"/>
        </w:rPr>
        <w:t>t</w:t>
      </w:r>
      <w:r w:rsidR="00461BAB">
        <w:rPr>
          <w:rFonts w:ascii="Franklin Gothic Book" w:hAnsi="Franklin Gothic Book" w:cs="Arial"/>
        </w:rPr>
        <w:t xml:space="preserve">, </w:t>
      </w:r>
      <w:r w:rsidRPr="008B72E9">
        <w:rPr>
          <w:rFonts w:ascii="Franklin Gothic Book" w:hAnsi="Franklin Gothic Book" w:cs="Arial"/>
        </w:rPr>
        <w:t>what would be required to raise the purity of that material? Describe</w:t>
      </w:r>
      <w:r w:rsidR="00461BAB">
        <w:rPr>
          <w:rFonts w:ascii="Franklin Gothic Book" w:hAnsi="Franklin Gothic Book" w:cs="Arial"/>
        </w:rPr>
        <w:t xml:space="preserve"> each material. </w:t>
      </w:r>
    </w:p>
    <w:tbl>
      <w:tblPr>
        <w:tblStyle w:val="TableGrid"/>
        <w:tblW w:w="0" w:type="auto"/>
        <w:tblLook w:val="04A0" w:firstRow="1" w:lastRow="0" w:firstColumn="1" w:lastColumn="0" w:noHBand="0" w:noVBand="1"/>
      </w:tblPr>
      <w:tblGrid>
        <w:gridCol w:w="10070"/>
      </w:tblGrid>
      <w:tr w:rsidR="00461BAB" w14:paraId="47722FD5" w14:textId="77777777" w:rsidTr="00461BAB">
        <w:tc>
          <w:tcPr>
            <w:tcW w:w="10070" w:type="dxa"/>
          </w:tcPr>
          <w:p w14:paraId="29C8B7E1" w14:textId="77777777" w:rsidR="00461BAB" w:rsidRDefault="00461BAB" w:rsidP="008B72E9">
            <w:pPr>
              <w:spacing w:before="120" w:after="120"/>
              <w:rPr>
                <w:rFonts w:ascii="Franklin Gothic Book" w:hAnsi="Franklin Gothic Book" w:cs="Arial"/>
              </w:rPr>
            </w:pPr>
          </w:p>
          <w:p w14:paraId="378ECF66" w14:textId="77777777" w:rsidR="00461BAB" w:rsidRDefault="00461BAB" w:rsidP="008B72E9">
            <w:pPr>
              <w:spacing w:before="120" w:after="120"/>
              <w:rPr>
                <w:rFonts w:ascii="Franklin Gothic Book" w:hAnsi="Franklin Gothic Book" w:cs="Arial"/>
              </w:rPr>
            </w:pPr>
          </w:p>
          <w:p w14:paraId="6B1E1D3F" w14:textId="77777777" w:rsidR="00461BAB" w:rsidRDefault="00461BAB" w:rsidP="008B72E9">
            <w:pPr>
              <w:spacing w:before="120" w:after="120"/>
              <w:rPr>
                <w:rFonts w:ascii="Franklin Gothic Book" w:hAnsi="Franklin Gothic Book" w:cs="Arial"/>
              </w:rPr>
            </w:pPr>
          </w:p>
          <w:p w14:paraId="5F6882E3" w14:textId="77777777" w:rsidR="00461BAB" w:rsidRDefault="00461BAB" w:rsidP="008B72E9">
            <w:pPr>
              <w:spacing w:before="120" w:after="120"/>
              <w:rPr>
                <w:rFonts w:ascii="Franklin Gothic Book" w:hAnsi="Franklin Gothic Book" w:cs="Arial"/>
              </w:rPr>
            </w:pPr>
          </w:p>
        </w:tc>
      </w:tr>
    </w:tbl>
    <w:p w14:paraId="67ACA228" w14:textId="1F1316AD" w:rsidR="008B72E9" w:rsidRDefault="008B72E9" w:rsidP="008B72E9">
      <w:pPr>
        <w:spacing w:before="120" w:after="120"/>
        <w:rPr>
          <w:rFonts w:ascii="Franklin Gothic Book" w:hAnsi="Franklin Gothic Book" w:cs="Arial"/>
        </w:rPr>
      </w:pPr>
      <w:r w:rsidRPr="008B72E9">
        <w:rPr>
          <w:rFonts w:ascii="Franklin Gothic Book" w:hAnsi="Franklin Gothic Book" w:cs="Arial"/>
        </w:rPr>
        <w:t>Were you able to recover any additional materials due to the form that the incoming material was provided? Describe.</w:t>
      </w:r>
    </w:p>
    <w:tbl>
      <w:tblPr>
        <w:tblStyle w:val="TableGrid"/>
        <w:tblW w:w="0" w:type="auto"/>
        <w:tblLook w:val="04A0" w:firstRow="1" w:lastRow="0" w:firstColumn="1" w:lastColumn="0" w:noHBand="0" w:noVBand="1"/>
      </w:tblPr>
      <w:tblGrid>
        <w:gridCol w:w="10070"/>
      </w:tblGrid>
      <w:tr w:rsidR="00461BAB" w14:paraId="4D477AA2" w14:textId="77777777" w:rsidTr="00461BAB">
        <w:tc>
          <w:tcPr>
            <w:tcW w:w="10070" w:type="dxa"/>
          </w:tcPr>
          <w:p w14:paraId="5411AE37" w14:textId="77777777" w:rsidR="00461BAB" w:rsidRDefault="00461BAB" w:rsidP="008B72E9">
            <w:pPr>
              <w:spacing w:before="120" w:after="120"/>
              <w:rPr>
                <w:rFonts w:ascii="Franklin Gothic Book" w:hAnsi="Franklin Gothic Book" w:cs="Arial"/>
              </w:rPr>
            </w:pPr>
          </w:p>
          <w:p w14:paraId="7488E39B" w14:textId="77777777" w:rsidR="00461BAB" w:rsidRDefault="00461BAB" w:rsidP="008B72E9">
            <w:pPr>
              <w:spacing w:before="120" w:after="120"/>
              <w:rPr>
                <w:rFonts w:ascii="Franklin Gothic Book" w:hAnsi="Franklin Gothic Book" w:cs="Arial"/>
              </w:rPr>
            </w:pPr>
          </w:p>
          <w:p w14:paraId="0A612EA7" w14:textId="77777777" w:rsidR="00461BAB" w:rsidRDefault="00461BAB" w:rsidP="008B72E9">
            <w:pPr>
              <w:spacing w:before="120" w:after="120"/>
              <w:rPr>
                <w:rFonts w:ascii="Franklin Gothic Book" w:hAnsi="Franklin Gothic Book" w:cs="Arial"/>
              </w:rPr>
            </w:pPr>
          </w:p>
        </w:tc>
      </w:tr>
    </w:tbl>
    <w:p w14:paraId="6F6DA130" w14:textId="6D188390" w:rsidR="004B6B3F" w:rsidRDefault="008B72E9" w:rsidP="008B72E9">
      <w:pPr>
        <w:spacing w:before="120" w:after="120"/>
        <w:rPr>
          <w:rFonts w:ascii="Franklin Gothic Book" w:hAnsi="Franklin Gothic Book" w:cs="Arial"/>
        </w:rPr>
      </w:pPr>
      <w:r w:rsidRPr="008B72E9">
        <w:rPr>
          <w:rFonts w:ascii="Franklin Gothic Book" w:hAnsi="Franklin Gothic Book" w:cs="Arial"/>
        </w:rPr>
        <w:t>Comments:</w:t>
      </w:r>
    </w:p>
    <w:tbl>
      <w:tblPr>
        <w:tblStyle w:val="TableGrid"/>
        <w:tblW w:w="0" w:type="auto"/>
        <w:tblLook w:val="04A0" w:firstRow="1" w:lastRow="0" w:firstColumn="1" w:lastColumn="0" w:noHBand="0" w:noVBand="1"/>
      </w:tblPr>
      <w:tblGrid>
        <w:gridCol w:w="10070"/>
      </w:tblGrid>
      <w:tr w:rsidR="00461BAB" w14:paraId="36D5D910" w14:textId="77777777" w:rsidTr="00461BAB">
        <w:tc>
          <w:tcPr>
            <w:tcW w:w="10070" w:type="dxa"/>
          </w:tcPr>
          <w:p w14:paraId="0AABA1D8" w14:textId="77777777" w:rsidR="00461BAB" w:rsidRDefault="00461BAB" w:rsidP="008B72E9">
            <w:pPr>
              <w:spacing w:before="120" w:after="120"/>
              <w:rPr>
                <w:rFonts w:ascii="Franklin Gothic Book" w:hAnsi="Franklin Gothic Book" w:cs="Arial"/>
              </w:rPr>
            </w:pPr>
          </w:p>
          <w:p w14:paraId="2F7CE205" w14:textId="77777777" w:rsidR="00461BAB" w:rsidRDefault="00461BAB" w:rsidP="008B72E9">
            <w:pPr>
              <w:spacing w:before="120" w:after="120"/>
              <w:rPr>
                <w:rFonts w:ascii="Franklin Gothic Book" w:hAnsi="Franklin Gothic Book" w:cs="Arial"/>
              </w:rPr>
            </w:pPr>
          </w:p>
          <w:p w14:paraId="5F6FDA33" w14:textId="77777777" w:rsidR="00461BAB" w:rsidRDefault="00461BAB" w:rsidP="008B72E9">
            <w:pPr>
              <w:spacing w:before="120" w:after="120"/>
              <w:rPr>
                <w:rFonts w:ascii="Franklin Gothic Book" w:hAnsi="Franklin Gothic Book" w:cs="Arial"/>
              </w:rPr>
            </w:pPr>
          </w:p>
          <w:p w14:paraId="662865CA" w14:textId="77777777" w:rsidR="00461BAB" w:rsidRDefault="00461BAB" w:rsidP="008B72E9">
            <w:pPr>
              <w:spacing w:before="120" w:after="120"/>
              <w:rPr>
                <w:rFonts w:ascii="Franklin Gothic Book" w:hAnsi="Franklin Gothic Book" w:cs="Arial"/>
              </w:rPr>
            </w:pPr>
          </w:p>
        </w:tc>
      </w:tr>
    </w:tbl>
    <w:p w14:paraId="5B238C3A" w14:textId="77777777" w:rsidR="00461BAB" w:rsidRPr="00E12AE4" w:rsidRDefault="00461BAB" w:rsidP="008B72E9">
      <w:pPr>
        <w:spacing w:before="120" w:after="120"/>
        <w:rPr>
          <w:rFonts w:ascii="Franklin Gothic Book" w:hAnsi="Franklin Gothic Book" w:cs="Arial"/>
        </w:rPr>
      </w:pPr>
    </w:p>
    <w:sectPr w:rsidR="00461BAB" w:rsidRPr="00E12AE4" w:rsidSect="00051476">
      <w:headerReference w:type="first" r:id="rId11"/>
      <w:pgSz w:w="12240" w:h="15840"/>
      <w:pgMar w:top="720"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0D4597" w14:textId="77777777" w:rsidR="009720CF" w:rsidRDefault="009720CF" w:rsidP="00412C82">
      <w:pPr>
        <w:spacing w:after="0"/>
      </w:pPr>
      <w:r>
        <w:separator/>
      </w:r>
    </w:p>
    <w:p w14:paraId="12338867" w14:textId="77777777" w:rsidR="009720CF" w:rsidRDefault="009720CF"/>
  </w:endnote>
  <w:endnote w:type="continuationSeparator" w:id="0">
    <w:p w14:paraId="6E237271" w14:textId="77777777" w:rsidR="009720CF" w:rsidRDefault="009720CF" w:rsidP="00412C82">
      <w:pPr>
        <w:spacing w:after="0"/>
      </w:pPr>
      <w:r>
        <w:continuationSeparator/>
      </w:r>
    </w:p>
    <w:p w14:paraId="60EA3D27" w14:textId="77777777" w:rsidR="009720CF" w:rsidRDefault="009720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Libre Franklin">
    <w:charset w:val="00"/>
    <w:family w:val="auto"/>
    <w:pitch w:val="variable"/>
    <w:sig w:usb0="A00000FF" w:usb1="4000205B" w:usb2="00000000" w:usb3="00000000" w:csb0="000001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980E36" w14:textId="77777777" w:rsidR="009720CF" w:rsidRDefault="009720CF" w:rsidP="00412C82">
      <w:pPr>
        <w:spacing w:after="0"/>
      </w:pPr>
      <w:r>
        <w:separator/>
      </w:r>
    </w:p>
    <w:p w14:paraId="39660270" w14:textId="77777777" w:rsidR="009720CF" w:rsidRDefault="009720CF"/>
  </w:footnote>
  <w:footnote w:type="continuationSeparator" w:id="0">
    <w:p w14:paraId="374F1210" w14:textId="77777777" w:rsidR="009720CF" w:rsidRDefault="009720CF" w:rsidP="00412C82">
      <w:pPr>
        <w:spacing w:after="0"/>
      </w:pPr>
      <w:r>
        <w:continuationSeparator/>
      </w:r>
    </w:p>
    <w:p w14:paraId="6F74CB4C" w14:textId="77777777" w:rsidR="009720CF" w:rsidRDefault="009720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F58CF" w14:textId="5C5975A5" w:rsidR="006403FC" w:rsidRPr="008F1233" w:rsidRDefault="008F1233" w:rsidP="00A02E1D">
    <w:pPr>
      <w:pStyle w:val="HeaderTitle"/>
      <w:rPr>
        <w:rFonts w:ascii="Franklin Gothic Medium" w:hAnsi="Franklin Gothic Medium"/>
        <w:color w:val="FFFFFF"/>
        <w:sz w:val="52"/>
      </w:rPr>
    </w:pPr>
    <w:r w:rsidRPr="008F1233">
      <w:rPr>
        <w:rFonts w:ascii="Franklin Gothic Medium" w:hAnsi="Franklin Gothic Medium"/>
        <w:noProof/>
        <w:sz w:val="48"/>
        <w:szCs w:val="48"/>
      </w:rPr>
      <w:drawing>
        <wp:anchor distT="0" distB="0" distL="114300" distR="114300" simplePos="0" relativeHeight="251662336" behindDoc="0" locked="0" layoutInCell="1" allowOverlap="1" wp14:anchorId="6D4D311C" wp14:editId="16607177">
          <wp:simplePos x="0" y="0"/>
          <wp:positionH relativeFrom="margin">
            <wp:posOffset>4975052</wp:posOffset>
          </wp:positionH>
          <wp:positionV relativeFrom="paragraph">
            <wp:posOffset>-138026</wp:posOffset>
          </wp:positionV>
          <wp:extent cx="1751792" cy="1779545"/>
          <wp:effectExtent l="0" t="0" r="0" b="0"/>
          <wp:wrapNone/>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51792" cy="17795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F1233">
      <w:rPr>
        <w:rFonts w:ascii="Franklin Gothic Medium" w:hAnsi="Franklin Gothic Medium"/>
        <w:b w:val="0"/>
        <w:noProof/>
        <w:color w:val="FFFFFF"/>
        <w:sz w:val="22"/>
        <w:szCs w:val="48"/>
      </w:rPr>
      <mc:AlternateContent>
        <mc:Choice Requires="wps">
          <w:drawing>
            <wp:anchor distT="0" distB="0" distL="114300" distR="114300" simplePos="0" relativeHeight="251660288" behindDoc="1" locked="0" layoutInCell="1" allowOverlap="1" wp14:anchorId="001318CB" wp14:editId="1F467653">
              <wp:simplePos x="0" y="0"/>
              <wp:positionH relativeFrom="margin">
                <wp:align>center</wp:align>
              </wp:positionH>
              <wp:positionV relativeFrom="page">
                <wp:posOffset>-193213</wp:posOffset>
              </wp:positionV>
              <wp:extent cx="7827264" cy="1655618"/>
              <wp:effectExtent l="0" t="0" r="21590" b="2095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827264" cy="1655618"/>
                      </a:xfrm>
                      <a:prstGeom prst="rect">
                        <a:avLst/>
                      </a:prstGeom>
                      <a:solidFill>
                        <a:srgbClr val="062E48"/>
                      </a:solidFill>
                      <a:ln w="9525">
                        <a:solidFill>
                          <a:srgbClr val="4A7EBB"/>
                        </a:solidFill>
                        <a:miter lim="800000"/>
                        <a:headEnd/>
                        <a:tailEnd/>
                      </a:ln>
                      <a:effec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6D6FAA1" id="Rectangle 3" o:spid="_x0000_s1026" style="position:absolute;margin-left:0;margin-top:-15.2pt;width:616.3pt;height:130.35pt;z-index:-251656192;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" fillcolor="#062e48" strokecolor="#4a7ebb">
              <v:path arrowok="t"/>
              <w10:wrap anchorx="margin" anchory="page"/>
            </v:rect>
          </w:pict>
        </mc:Fallback>
      </mc:AlternateContent>
    </w:r>
    <w:r w:rsidRPr="008F1233">
      <w:rPr>
        <w:rFonts w:ascii="Franklin Gothic Medium" w:hAnsi="Franklin Gothic Medium"/>
        <w:color w:val="FFFFFF"/>
        <w:sz w:val="56"/>
        <w:szCs w:val="48"/>
      </w:rPr>
      <w:t xml:space="preserve">LITHIUM-ION BATTERY </w:t>
    </w:r>
    <w:r w:rsidRPr="008F1233">
      <w:rPr>
        <w:rFonts w:ascii="Franklin Gothic Medium" w:hAnsi="Franklin Gothic Medium"/>
        <w:color w:val="FFFFFF"/>
        <w:sz w:val="56"/>
        <w:szCs w:val="48"/>
      </w:rPr>
      <w:br/>
      <w:t>RECYCLING PRIZE</w:t>
    </w:r>
  </w:p>
  <w:p w14:paraId="4519224B" w14:textId="2300F82D" w:rsidR="008F1233" w:rsidRDefault="008F1233" w:rsidP="00A02E1D">
    <w:pPr>
      <w:pStyle w:val="HeaderTitle"/>
      <w:rPr>
        <w:color w:val="FFFFFF"/>
        <w:sz w:val="52"/>
      </w:rPr>
    </w:pPr>
    <w:r w:rsidRPr="009D725A">
      <w:rPr>
        <w:b w:val="0"/>
        <w:noProof/>
        <w:color w:val="FFFFFF"/>
        <w:sz w:val="22"/>
      </w:rPr>
      <mc:AlternateContent>
        <mc:Choice Requires="wps">
          <w:drawing>
            <wp:anchor distT="0" distB="0" distL="114300" distR="114300" simplePos="0" relativeHeight="251659264" behindDoc="1" locked="0" layoutInCell="1" allowOverlap="1" wp14:anchorId="49C12893" wp14:editId="7CCFCE33">
              <wp:simplePos x="0" y="0"/>
              <wp:positionH relativeFrom="page">
                <wp:align>left</wp:align>
              </wp:positionH>
              <wp:positionV relativeFrom="page">
                <wp:posOffset>1449301</wp:posOffset>
              </wp:positionV>
              <wp:extent cx="7827264" cy="164592"/>
              <wp:effectExtent l="0" t="0" r="2540" b="698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827264" cy="164592"/>
                      </a:xfrm>
                      <a:prstGeom prst="rect">
                        <a:avLst/>
                      </a:prstGeom>
                      <a:solidFill>
                        <a:schemeClr val="bg1">
                          <a:lumMod val="85000"/>
                        </a:schemeClr>
                      </a:solidFill>
                      <a:ln w="9525">
                        <a:noFill/>
                        <a:miter lim="800000"/>
                        <a:headEnd/>
                        <a:tailEnd/>
                      </a:ln>
                      <a:effec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D0D0904" id="Rectangle 3" o:spid="_x0000_s1026" style="position:absolute;margin-left:0;margin-top:114.1pt;width:616.3pt;height:12.95pt;z-index:-251657216;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" fillcolor="#d8d8d8 [2732]" stroked="f">
              <w10:wrap anchorx="page" anchory="page"/>
            </v:rect>
          </w:pict>
        </mc:Fallback>
      </mc:AlternateContent>
    </w:r>
  </w:p>
  <w:p w14:paraId="40EE131A" w14:textId="0DE84738" w:rsidR="006403FC" w:rsidRPr="00A02E1D" w:rsidRDefault="006403FC" w:rsidP="00A02E1D">
    <w:pPr>
      <w:pStyle w:val="HeaderTitle"/>
      <w:rPr>
        <w:b w:val="0"/>
        <w:color w:val="FFFFFF"/>
        <w:sz w:val="4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642E0"/>
    <w:multiLevelType w:val="hybridMultilevel"/>
    <w:tmpl w:val="A66616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0C5567"/>
    <w:multiLevelType w:val="hybridMultilevel"/>
    <w:tmpl w:val="344A656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567AA0"/>
    <w:multiLevelType w:val="hybridMultilevel"/>
    <w:tmpl w:val="1824989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7A640F"/>
    <w:multiLevelType w:val="hybridMultilevel"/>
    <w:tmpl w:val="D5886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57B7977"/>
    <w:multiLevelType w:val="hybridMultilevel"/>
    <w:tmpl w:val="511C2FDE"/>
    <w:lvl w:ilvl="0" w:tplc="B5785D84">
      <w:start w:val="1"/>
      <w:numFmt w:val="decimal"/>
      <w:pStyle w:val="Numbered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0F197C"/>
    <w:multiLevelType w:val="hybridMultilevel"/>
    <w:tmpl w:val="0240C52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EC2614"/>
    <w:multiLevelType w:val="hybridMultilevel"/>
    <w:tmpl w:val="34FE7406"/>
    <w:lvl w:ilvl="0" w:tplc="7F7E9976">
      <w:start w:val="1"/>
      <w:numFmt w:val="decimal"/>
      <w:pStyle w:val="NumberedList"/>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B5280"/>
    <w:multiLevelType w:val="hybridMultilevel"/>
    <w:tmpl w:val="769CC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402A9"/>
    <w:multiLevelType w:val="hybridMultilevel"/>
    <w:tmpl w:val="7A244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A971D3"/>
    <w:multiLevelType w:val="hybridMultilevel"/>
    <w:tmpl w:val="FDEE2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42524C"/>
    <w:multiLevelType w:val="hybridMultilevel"/>
    <w:tmpl w:val="FC5030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13601D9"/>
    <w:multiLevelType w:val="hybridMultilevel"/>
    <w:tmpl w:val="307094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1B9A6012">
      <w:numFmt w:val="bullet"/>
      <w:lvlText w:val="-"/>
      <w:lvlJc w:val="left"/>
      <w:pPr>
        <w:ind w:left="1800" w:hanging="360"/>
      </w:pPr>
      <w:rPr>
        <w:rFonts w:ascii="Franklin Gothic Book" w:eastAsia="Times New Roman" w:hAnsi="Franklin Gothic Book"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44114C"/>
    <w:multiLevelType w:val="hybridMultilevel"/>
    <w:tmpl w:val="ADA0815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0D13C8"/>
    <w:multiLevelType w:val="hybridMultilevel"/>
    <w:tmpl w:val="6442A6D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81872E0"/>
    <w:multiLevelType w:val="hybridMultilevel"/>
    <w:tmpl w:val="787245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AD64746"/>
    <w:multiLevelType w:val="hybridMultilevel"/>
    <w:tmpl w:val="4B1A7864"/>
    <w:lvl w:ilvl="0" w:tplc="EF52D7AA">
      <w:start w:val="1"/>
      <w:numFmt w:val="upperRoman"/>
      <w:lvlText w:val="%1."/>
      <w:lvlJc w:val="left"/>
      <w:pPr>
        <w:ind w:left="21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137412"/>
    <w:multiLevelType w:val="multilevel"/>
    <w:tmpl w:val="4B1A7864"/>
    <w:lvl w:ilvl="0">
      <w:start w:val="1"/>
      <w:numFmt w:val="upperRoman"/>
      <w:lvlText w:val="%1."/>
      <w:lvlJc w:val="left"/>
      <w:pPr>
        <w:ind w:left="216" w:hanging="21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8504581"/>
    <w:multiLevelType w:val="hybridMultilevel"/>
    <w:tmpl w:val="354AA04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B9647F3"/>
    <w:multiLevelType w:val="multilevel"/>
    <w:tmpl w:val="DA2AF836"/>
    <w:lvl w:ilvl="0">
      <w:start w:val="1"/>
      <w:numFmt w:val="decimal"/>
      <w:pStyle w:val="NRELTitlePlacehold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BD96DF2"/>
    <w:multiLevelType w:val="hybridMultilevel"/>
    <w:tmpl w:val="096853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6A23367"/>
    <w:multiLevelType w:val="hybridMultilevel"/>
    <w:tmpl w:val="66D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85389754">
    <w:abstractNumId w:val="15"/>
  </w:num>
  <w:num w:numId="2" w16cid:durableId="1220823611">
    <w:abstractNumId w:val="16"/>
  </w:num>
  <w:num w:numId="3" w16cid:durableId="968246831">
    <w:abstractNumId w:val="9"/>
  </w:num>
  <w:num w:numId="4" w16cid:durableId="569802685">
    <w:abstractNumId w:val="6"/>
  </w:num>
  <w:num w:numId="5" w16cid:durableId="81218770">
    <w:abstractNumId w:val="4"/>
  </w:num>
  <w:num w:numId="6" w16cid:durableId="2138715057">
    <w:abstractNumId w:val="18"/>
  </w:num>
  <w:num w:numId="7" w16cid:durableId="426077164">
    <w:abstractNumId w:val="5"/>
  </w:num>
  <w:num w:numId="8" w16cid:durableId="192883407">
    <w:abstractNumId w:val="2"/>
  </w:num>
  <w:num w:numId="9" w16cid:durableId="170028875">
    <w:abstractNumId w:val="12"/>
  </w:num>
  <w:num w:numId="10" w16cid:durableId="924803155">
    <w:abstractNumId w:val="1"/>
  </w:num>
  <w:num w:numId="11" w16cid:durableId="1971862147">
    <w:abstractNumId w:val="17"/>
  </w:num>
  <w:num w:numId="12" w16cid:durableId="1584991549">
    <w:abstractNumId w:val="0"/>
  </w:num>
  <w:num w:numId="13" w16cid:durableId="1272398843">
    <w:abstractNumId w:val="13"/>
  </w:num>
  <w:num w:numId="14" w16cid:durableId="878318816">
    <w:abstractNumId w:val="11"/>
  </w:num>
  <w:num w:numId="15" w16cid:durableId="19164920">
    <w:abstractNumId w:val="19"/>
  </w:num>
  <w:num w:numId="16" w16cid:durableId="2004119476">
    <w:abstractNumId w:val="8"/>
  </w:num>
  <w:num w:numId="17" w16cid:durableId="374550770">
    <w:abstractNumId w:val="14"/>
  </w:num>
  <w:num w:numId="18" w16cid:durableId="1035083014">
    <w:abstractNumId w:val="20"/>
  </w:num>
  <w:num w:numId="19" w16cid:durableId="212078730">
    <w:abstractNumId w:val="7"/>
  </w:num>
  <w:num w:numId="20" w16cid:durableId="1654137859">
    <w:abstractNumId w:val="10"/>
  </w:num>
  <w:num w:numId="21" w16cid:durableId="18105842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C1MLI0sjAzMTI0MDJV0lEKTi0uzszPAykwrwUAQvmTbSwAAAA="/>
  </w:docVars>
  <w:rsids>
    <w:rsidRoot w:val="00DB5377"/>
    <w:rsid w:val="00005F1E"/>
    <w:rsid w:val="0000676D"/>
    <w:rsid w:val="000067CB"/>
    <w:rsid w:val="000068BC"/>
    <w:rsid w:val="000133EC"/>
    <w:rsid w:val="00022B43"/>
    <w:rsid w:val="00034F39"/>
    <w:rsid w:val="00051476"/>
    <w:rsid w:val="00052220"/>
    <w:rsid w:val="00082409"/>
    <w:rsid w:val="0008439B"/>
    <w:rsid w:val="00085DE5"/>
    <w:rsid w:val="000A2DA5"/>
    <w:rsid w:val="000B18BB"/>
    <w:rsid w:val="000C07E8"/>
    <w:rsid w:val="000E27E6"/>
    <w:rsid w:val="00114A1E"/>
    <w:rsid w:val="00126A27"/>
    <w:rsid w:val="00137578"/>
    <w:rsid w:val="00141860"/>
    <w:rsid w:val="00145C89"/>
    <w:rsid w:val="00163E1E"/>
    <w:rsid w:val="00166B46"/>
    <w:rsid w:val="00181E80"/>
    <w:rsid w:val="0018520E"/>
    <w:rsid w:val="00191B08"/>
    <w:rsid w:val="00197C00"/>
    <w:rsid w:val="001A2490"/>
    <w:rsid w:val="001A5690"/>
    <w:rsid w:val="001D2337"/>
    <w:rsid w:val="00201234"/>
    <w:rsid w:val="00226A9F"/>
    <w:rsid w:val="0023387B"/>
    <w:rsid w:val="00243370"/>
    <w:rsid w:val="00273765"/>
    <w:rsid w:val="00276048"/>
    <w:rsid w:val="00290570"/>
    <w:rsid w:val="00295C98"/>
    <w:rsid w:val="002A37F5"/>
    <w:rsid w:val="002A4F1C"/>
    <w:rsid w:val="002B0342"/>
    <w:rsid w:val="002B1589"/>
    <w:rsid w:val="002C20D7"/>
    <w:rsid w:val="002E1F58"/>
    <w:rsid w:val="002E725E"/>
    <w:rsid w:val="002F0B23"/>
    <w:rsid w:val="00310DAE"/>
    <w:rsid w:val="003245E4"/>
    <w:rsid w:val="00324F77"/>
    <w:rsid w:val="00326094"/>
    <w:rsid w:val="00327E75"/>
    <w:rsid w:val="00332C82"/>
    <w:rsid w:val="003526F9"/>
    <w:rsid w:val="00366761"/>
    <w:rsid w:val="0038557C"/>
    <w:rsid w:val="0039315B"/>
    <w:rsid w:val="0039534E"/>
    <w:rsid w:val="003B0100"/>
    <w:rsid w:val="003B5E44"/>
    <w:rsid w:val="003C022A"/>
    <w:rsid w:val="003E291A"/>
    <w:rsid w:val="00407285"/>
    <w:rsid w:val="00412243"/>
    <w:rsid w:val="00412C82"/>
    <w:rsid w:val="0041467A"/>
    <w:rsid w:val="00414E00"/>
    <w:rsid w:val="004213BD"/>
    <w:rsid w:val="00422024"/>
    <w:rsid w:val="00424932"/>
    <w:rsid w:val="00426B50"/>
    <w:rsid w:val="00434E0C"/>
    <w:rsid w:val="00435B8F"/>
    <w:rsid w:val="00436ED8"/>
    <w:rsid w:val="00460138"/>
    <w:rsid w:val="00461B2A"/>
    <w:rsid w:val="00461BAB"/>
    <w:rsid w:val="004702E8"/>
    <w:rsid w:val="00485307"/>
    <w:rsid w:val="00485D0B"/>
    <w:rsid w:val="004A698A"/>
    <w:rsid w:val="004A70F8"/>
    <w:rsid w:val="004B14FE"/>
    <w:rsid w:val="004B6B3F"/>
    <w:rsid w:val="004D2C6E"/>
    <w:rsid w:val="00534CDC"/>
    <w:rsid w:val="0053601E"/>
    <w:rsid w:val="00547410"/>
    <w:rsid w:val="00551D7C"/>
    <w:rsid w:val="00557ECA"/>
    <w:rsid w:val="00591F06"/>
    <w:rsid w:val="005930DC"/>
    <w:rsid w:val="005940B8"/>
    <w:rsid w:val="005A605A"/>
    <w:rsid w:val="005A7EC1"/>
    <w:rsid w:val="005B4029"/>
    <w:rsid w:val="005B4E0B"/>
    <w:rsid w:val="005B7083"/>
    <w:rsid w:val="005E283F"/>
    <w:rsid w:val="005F2DE5"/>
    <w:rsid w:val="00606AC6"/>
    <w:rsid w:val="0060780E"/>
    <w:rsid w:val="006209EB"/>
    <w:rsid w:val="0062624B"/>
    <w:rsid w:val="006347D9"/>
    <w:rsid w:val="00634DEC"/>
    <w:rsid w:val="006403FC"/>
    <w:rsid w:val="006450FD"/>
    <w:rsid w:val="00645736"/>
    <w:rsid w:val="00653420"/>
    <w:rsid w:val="006717F4"/>
    <w:rsid w:val="0067263A"/>
    <w:rsid w:val="0068320F"/>
    <w:rsid w:val="00685BD3"/>
    <w:rsid w:val="00692F6E"/>
    <w:rsid w:val="006A45BB"/>
    <w:rsid w:val="006A5C99"/>
    <w:rsid w:val="006B0CA5"/>
    <w:rsid w:val="006D0786"/>
    <w:rsid w:val="006D0AF4"/>
    <w:rsid w:val="006E3E51"/>
    <w:rsid w:val="007053F7"/>
    <w:rsid w:val="00721C47"/>
    <w:rsid w:val="00724B30"/>
    <w:rsid w:val="007311C2"/>
    <w:rsid w:val="0074046A"/>
    <w:rsid w:val="00742041"/>
    <w:rsid w:val="0074625E"/>
    <w:rsid w:val="007B0758"/>
    <w:rsid w:val="007B3F1E"/>
    <w:rsid w:val="007C1DE1"/>
    <w:rsid w:val="007E4590"/>
    <w:rsid w:val="008237DB"/>
    <w:rsid w:val="00830852"/>
    <w:rsid w:val="00835D73"/>
    <w:rsid w:val="0083647F"/>
    <w:rsid w:val="0083785F"/>
    <w:rsid w:val="00842ED7"/>
    <w:rsid w:val="008431F3"/>
    <w:rsid w:val="00844404"/>
    <w:rsid w:val="00860393"/>
    <w:rsid w:val="0087106D"/>
    <w:rsid w:val="0088667E"/>
    <w:rsid w:val="008A58E7"/>
    <w:rsid w:val="008B075C"/>
    <w:rsid w:val="008B235F"/>
    <w:rsid w:val="008B72E9"/>
    <w:rsid w:val="008B7FB6"/>
    <w:rsid w:val="008E6741"/>
    <w:rsid w:val="008F120A"/>
    <w:rsid w:val="008F1233"/>
    <w:rsid w:val="009150E8"/>
    <w:rsid w:val="00926943"/>
    <w:rsid w:val="00930296"/>
    <w:rsid w:val="0093702D"/>
    <w:rsid w:val="00945C43"/>
    <w:rsid w:val="00950F3B"/>
    <w:rsid w:val="00954399"/>
    <w:rsid w:val="009570E1"/>
    <w:rsid w:val="009720CF"/>
    <w:rsid w:val="00973332"/>
    <w:rsid w:val="009A16FA"/>
    <w:rsid w:val="009A4DEE"/>
    <w:rsid w:val="009C4624"/>
    <w:rsid w:val="009D725A"/>
    <w:rsid w:val="009E137B"/>
    <w:rsid w:val="009F1F3A"/>
    <w:rsid w:val="009F29A6"/>
    <w:rsid w:val="00A02E1D"/>
    <w:rsid w:val="00A10C19"/>
    <w:rsid w:val="00A1287F"/>
    <w:rsid w:val="00A46D0F"/>
    <w:rsid w:val="00A57994"/>
    <w:rsid w:val="00A57E3D"/>
    <w:rsid w:val="00A61B75"/>
    <w:rsid w:val="00A906FB"/>
    <w:rsid w:val="00A94A3B"/>
    <w:rsid w:val="00A979EC"/>
    <w:rsid w:val="00AA326D"/>
    <w:rsid w:val="00AA3B12"/>
    <w:rsid w:val="00AA4947"/>
    <w:rsid w:val="00AA6099"/>
    <w:rsid w:val="00AB3212"/>
    <w:rsid w:val="00AC2A7D"/>
    <w:rsid w:val="00AD2F9D"/>
    <w:rsid w:val="00AD4FB2"/>
    <w:rsid w:val="00AD743B"/>
    <w:rsid w:val="00AF5B7A"/>
    <w:rsid w:val="00B001D3"/>
    <w:rsid w:val="00B1100E"/>
    <w:rsid w:val="00B15C04"/>
    <w:rsid w:val="00B2083E"/>
    <w:rsid w:val="00B367A2"/>
    <w:rsid w:val="00B41D3C"/>
    <w:rsid w:val="00B51E6A"/>
    <w:rsid w:val="00B54AC9"/>
    <w:rsid w:val="00B6089E"/>
    <w:rsid w:val="00B70950"/>
    <w:rsid w:val="00B714D3"/>
    <w:rsid w:val="00B725DB"/>
    <w:rsid w:val="00B7262B"/>
    <w:rsid w:val="00B93AAA"/>
    <w:rsid w:val="00B94A2D"/>
    <w:rsid w:val="00BB5CDD"/>
    <w:rsid w:val="00BE3523"/>
    <w:rsid w:val="00BE6EEC"/>
    <w:rsid w:val="00BF0B28"/>
    <w:rsid w:val="00BF381F"/>
    <w:rsid w:val="00C14E5C"/>
    <w:rsid w:val="00C2061D"/>
    <w:rsid w:val="00C24A0E"/>
    <w:rsid w:val="00C4434C"/>
    <w:rsid w:val="00C533A9"/>
    <w:rsid w:val="00C962D1"/>
    <w:rsid w:val="00CC0BAA"/>
    <w:rsid w:val="00CC1026"/>
    <w:rsid w:val="00CC3895"/>
    <w:rsid w:val="00CD09E9"/>
    <w:rsid w:val="00CD14AB"/>
    <w:rsid w:val="00CE2FFB"/>
    <w:rsid w:val="00CF0873"/>
    <w:rsid w:val="00CF33C2"/>
    <w:rsid w:val="00CF4A75"/>
    <w:rsid w:val="00D072AB"/>
    <w:rsid w:val="00D2703F"/>
    <w:rsid w:val="00D37F2E"/>
    <w:rsid w:val="00D41F50"/>
    <w:rsid w:val="00D46FEC"/>
    <w:rsid w:val="00D54B38"/>
    <w:rsid w:val="00D71A98"/>
    <w:rsid w:val="00D733D8"/>
    <w:rsid w:val="00D82130"/>
    <w:rsid w:val="00DA483B"/>
    <w:rsid w:val="00DB21CD"/>
    <w:rsid w:val="00DB5377"/>
    <w:rsid w:val="00DC0248"/>
    <w:rsid w:val="00DE50DE"/>
    <w:rsid w:val="00DF3523"/>
    <w:rsid w:val="00E06666"/>
    <w:rsid w:val="00E12AE4"/>
    <w:rsid w:val="00E33EF4"/>
    <w:rsid w:val="00E528E4"/>
    <w:rsid w:val="00E558EB"/>
    <w:rsid w:val="00E5693C"/>
    <w:rsid w:val="00E760C9"/>
    <w:rsid w:val="00E77537"/>
    <w:rsid w:val="00E90863"/>
    <w:rsid w:val="00E940E5"/>
    <w:rsid w:val="00EC2210"/>
    <w:rsid w:val="00ED5AE7"/>
    <w:rsid w:val="00EF23DE"/>
    <w:rsid w:val="00EF7594"/>
    <w:rsid w:val="00F3377E"/>
    <w:rsid w:val="00F5455E"/>
    <w:rsid w:val="00F55960"/>
    <w:rsid w:val="00F70B47"/>
    <w:rsid w:val="00F80AD8"/>
    <w:rsid w:val="00F83EBB"/>
    <w:rsid w:val="00F84E85"/>
    <w:rsid w:val="00FA0A1A"/>
    <w:rsid w:val="00FC3F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A1F0B4C"/>
  <w14:defaultImageDpi w14:val="330"/>
  <w15:chartTrackingRefBased/>
  <w15:docId w15:val="{E1FAAF2A-D2E5-7C43-AFA0-A127BCEF6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MS Mincho" w:hAnsi="Arial"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589"/>
    <w:pPr>
      <w:spacing w:after="240"/>
    </w:pPr>
    <w:rPr>
      <w:sz w:val="21"/>
      <w:szCs w:val="21"/>
    </w:rPr>
  </w:style>
  <w:style w:type="paragraph" w:styleId="Heading1">
    <w:name w:val="heading 1"/>
    <w:basedOn w:val="Normal"/>
    <w:next w:val="Normal"/>
    <w:link w:val="Heading1Char"/>
    <w:autoRedefine/>
    <w:uiPriority w:val="9"/>
    <w:qFormat/>
    <w:rsid w:val="00954399"/>
    <w:pPr>
      <w:keepNext/>
      <w:spacing w:after="60" w:line="288" w:lineRule="auto"/>
      <w:outlineLvl w:val="0"/>
    </w:pPr>
    <w:rPr>
      <w:rFonts w:eastAsia="Times New Roman" w:cs="Arial"/>
      <w:b/>
      <w:bCs/>
      <w:caps/>
      <w:color w:val="0C64B3"/>
      <w:kern w:val="32"/>
      <w:sz w:val="36"/>
      <w:szCs w:val="36"/>
    </w:rPr>
  </w:style>
  <w:style w:type="paragraph" w:styleId="Heading2">
    <w:name w:val="heading 2"/>
    <w:basedOn w:val="Heading1"/>
    <w:next w:val="Normal"/>
    <w:link w:val="Heading2Char"/>
    <w:autoRedefine/>
    <w:uiPriority w:val="9"/>
    <w:qFormat/>
    <w:rsid w:val="00954399"/>
    <w:pPr>
      <w:keepLines/>
      <w:outlineLvl w:val="1"/>
    </w:pPr>
    <w:rPr>
      <w:rFonts w:eastAsia="SimHei" w:cs="Times New Roman"/>
      <w:caps w:val="0"/>
      <w:color w:val="auto"/>
      <w:sz w:val="32"/>
      <w:szCs w:val="32"/>
    </w:rPr>
  </w:style>
  <w:style w:type="paragraph" w:styleId="Heading3">
    <w:name w:val="heading 3"/>
    <w:basedOn w:val="Heading2"/>
    <w:next w:val="Normal"/>
    <w:link w:val="Heading3Char"/>
    <w:uiPriority w:val="9"/>
    <w:qFormat/>
    <w:rsid w:val="0018520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sid w:val="00AA3B12"/>
    <w:rPr>
      <w:rFonts w:ascii="Arial" w:hAnsi="Arial"/>
      <w:b w:val="0"/>
      <w:bCs w:val="0"/>
      <w:i w:val="0"/>
      <w:iCs w:val="0"/>
      <w:color w:val="1262D0"/>
      <w:sz w:val="21"/>
      <w:szCs w:val="21"/>
      <w:u w:val="single"/>
    </w:rPr>
  </w:style>
  <w:style w:type="table" w:styleId="MediumList1-Accent5">
    <w:name w:val="Medium List 1 Accent 5"/>
    <w:basedOn w:val="TableNormal"/>
    <w:uiPriority w:val="70"/>
    <w:rsid w:val="00AA4947"/>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character" w:customStyle="1" w:styleId="Heading2Char">
    <w:name w:val="Heading 2 Char"/>
    <w:link w:val="Heading2"/>
    <w:uiPriority w:val="9"/>
    <w:rsid w:val="00954399"/>
    <w:rPr>
      <w:rFonts w:eastAsia="SimHei" w:cs="Times New Roman"/>
      <w:b/>
      <w:bCs/>
      <w:kern w:val="32"/>
      <w:sz w:val="32"/>
      <w:szCs w:val="32"/>
    </w:rPr>
  </w:style>
  <w:style w:type="character" w:customStyle="1" w:styleId="Heading1Char">
    <w:name w:val="Heading 1 Char"/>
    <w:link w:val="Heading1"/>
    <w:uiPriority w:val="9"/>
    <w:rsid w:val="00954399"/>
    <w:rPr>
      <w:rFonts w:eastAsia="Times New Roman" w:cs="Arial"/>
      <w:b/>
      <w:bCs/>
      <w:caps/>
      <w:color w:val="0C64B3"/>
      <w:kern w:val="32"/>
      <w:sz w:val="36"/>
      <w:szCs w:val="36"/>
    </w:rPr>
  </w:style>
  <w:style w:type="paragraph" w:customStyle="1" w:styleId="ColorfulList-Accent11">
    <w:name w:val="Colorful List - Accent 11"/>
    <w:aliases w:val="Bullets"/>
    <w:basedOn w:val="Normal"/>
    <w:link w:val="ColorfulList-Accent1Char"/>
    <w:uiPriority w:val="34"/>
    <w:qFormat/>
    <w:rsid w:val="00AA3B12"/>
    <w:pPr>
      <w:spacing w:line="288" w:lineRule="auto"/>
      <w:ind w:left="720"/>
    </w:pPr>
    <w:rPr>
      <w:rFonts w:eastAsia="Times New Roman" w:cs="Times New Roman"/>
    </w:rPr>
  </w:style>
  <w:style w:type="paragraph" w:styleId="Title">
    <w:name w:val="Title"/>
    <w:basedOn w:val="Subtitle"/>
    <w:next w:val="Normal"/>
    <w:link w:val="TitleChar"/>
    <w:uiPriority w:val="10"/>
    <w:qFormat/>
    <w:rsid w:val="00163E1E"/>
  </w:style>
  <w:style w:type="character" w:customStyle="1" w:styleId="TitleChar">
    <w:name w:val="Title Char"/>
    <w:link w:val="Title"/>
    <w:uiPriority w:val="10"/>
    <w:rsid w:val="00163E1E"/>
    <w:rPr>
      <w:rFonts w:eastAsia="Times New Roman" w:cs="Arial"/>
      <w:bCs/>
      <w:kern w:val="32"/>
      <w:sz w:val="56"/>
      <w:szCs w:val="32"/>
    </w:rPr>
  </w:style>
  <w:style w:type="paragraph" w:styleId="Subtitle">
    <w:name w:val="Subtitle"/>
    <w:next w:val="Normal"/>
    <w:link w:val="SubtitleChar"/>
    <w:uiPriority w:val="11"/>
    <w:qFormat/>
    <w:rsid w:val="00412C82"/>
    <w:rPr>
      <w:rFonts w:eastAsia="Times New Roman" w:cs="Arial"/>
      <w:bCs/>
      <w:kern w:val="32"/>
      <w:sz w:val="56"/>
      <w:szCs w:val="32"/>
    </w:rPr>
  </w:style>
  <w:style w:type="character" w:customStyle="1" w:styleId="SubtitleChar">
    <w:name w:val="Subtitle Char"/>
    <w:link w:val="Subtitle"/>
    <w:uiPriority w:val="11"/>
    <w:rsid w:val="00412C82"/>
    <w:rPr>
      <w:rFonts w:ascii="Arial" w:eastAsia="Times New Roman" w:hAnsi="Arial" w:cs="Arial"/>
      <w:bCs/>
      <w:kern w:val="32"/>
      <w:sz w:val="56"/>
      <w:szCs w:val="32"/>
      <w:lang w:eastAsia="en-US"/>
    </w:rPr>
  </w:style>
  <w:style w:type="paragraph" w:styleId="Header">
    <w:name w:val="header"/>
    <w:basedOn w:val="Normal"/>
    <w:link w:val="HeaderChar"/>
    <w:uiPriority w:val="99"/>
    <w:unhideWhenUsed/>
    <w:rsid w:val="00412C82"/>
    <w:pPr>
      <w:tabs>
        <w:tab w:val="center" w:pos="4320"/>
        <w:tab w:val="right" w:pos="8640"/>
      </w:tabs>
      <w:spacing w:after="0"/>
    </w:pPr>
  </w:style>
  <w:style w:type="character" w:customStyle="1" w:styleId="HeaderChar">
    <w:name w:val="Header Char"/>
    <w:link w:val="Header"/>
    <w:uiPriority w:val="99"/>
    <w:rsid w:val="00412C82"/>
    <w:rPr>
      <w:rFonts w:ascii="Arial" w:eastAsia="Calibri" w:hAnsi="Arial" w:cs="Calibri"/>
      <w:sz w:val="21"/>
      <w:szCs w:val="24"/>
      <w:lang w:eastAsia="en-US"/>
    </w:rPr>
  </w:style>
  <w:style w:type="paragraph" w:styleId="Footer">
    <w:name w:val="footer"/>
    <w:basedOn w:val="Normal"/>
    <w:link w:val="FooterChar"/>
    <w:uiPriority w:val="99"/>
    <w:unhideWhenUsed/>
    <w:rsid w:val="00412C82"/>
    <w:pPr>
      <w:tabs>
        <w:tab w:val="center" w:pos="4320"/>
        <w:tab w:val="right" w:pos="8640"/>
      </w:tabs>
      <w:spacing w:after="0"/>
    </w:pPr>
  </w:style>
  <w:style w:type="character" w:customStyle="1" w:styleId="FooterChar">
    <w:name w:val="Footer Char"/>
    <w:link w:val="Footer"/>
    <w:uiPriority w:val="99"/>
    <w:rsid w:val="00412C82"/>
    <w:rPr>
      <w:rFonts w:ascii="Arial" w:eastAsia="Calibri" w:hAnsi="Arial" w:cs="Calibri"/>
      <w:sz w:val="21"/>
      <w:szCs w:val="24"/>
      <w:lang w:eastAsia="en-US"/>
    </w:rPr>
  </w:style>
  <w:style w:type="character" w:customStyle="1" w:styleId="ColorfulList-Accent1Char">
    <w:name w:val="Colorful List - Accent 1 Char"/>
    <w:aliases w:val="Bullets Char"/>
    <w:link w:val="ColorfulList-Accent11"/>
    <w:uiPriority w:val="34"/>
    <w:locked/>
    <w:rsid w:val="00AA3B12"/>
    <w:rPr>
      <w:rFonts w:ascii="Arial" w:eastAsia="Times New Roman" w:hAnsi="Arial" w:cs="Times New Roman"/>
      <w:sz w:val="21"/>
      <w:szCs w:val="24"/>
      <w:lang w:eastAsia="en-US"/>
    </w:rPr>
  </w:style>
  <w:style w:type="paragraph" w:customStyle="1" w:styleId="MediumGrid21">
    <w:name w:val="Medium Grid 21"/>
    <w:uiPriority w:val="1"/>
    <w:rsid w:val="00AA3B12"/>
    <w:pPr>
      <w:widowControl w:val="0"/>
    </w:pPr>
    <w:rPr>
      <w:rFonts w:ascii="Times New Roman" w:eastAsia="Times New Roman" w:hAnsi="Times New Roman" w:cs="Times New Roman"/>
      <w:snapToGrid w:val="0"/>
      <w:sz w:val="24"/>
      <w:szCs w:val="21"/>
    </w:rPr>
  </w:style>
  <w:style w:type="table" w:styleId="MediumList2-Accent2">
    <w:name w:val="Medium List 2 Accent 2"/>
    <w:basedOn w:val="TableNormal"/>
    <w:uiPriority w:val="71"/>
    <w:rsid w:val="00AA3B12"/>
    <w:rPr>
      <w:rFonts w:ascii="Times New Roman" w:eastAsia="Times New Roman" w:hAnsi="Times New Roman" w:cs="Times New Roman"/>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pPr>
        <w:jc w:val="left"/>
      </w:pPr>
      <w:rPr>
        <w:color w:val="FFFFFF"/>
      </w:rPr>
      <w:tblPr>
        <w:tblCellMar>
          <w:top w:w="72" w:type="dxa"/>
          <w:left w:w="115" w:type="dxa"/>
          <w:bottom w:w="72" w:type="dxa"/>
          <w:right w:w="115" w:type="dxa"/>
        </w:tblCellMar>
      </w:tblPr>
      <w:tcPr>
        <w:shd w:val="clear" w:color="auto" w:fill="0D42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8DB1E3"/>
      </w:tcPr>
    </w:tblStylePr>
    <w:tblStylePr w:type="neCell">
      <w:rPr>
        <w:color w:val="000000"/>
      </w:rPr>
    </w:tblStylePr>
    <w:tblStylePr w:type="nwCell">
      <w:rPr>
        <w:color w:val="000000"/>
      </w:rPr>
    </w:tblStylePr>
  </w:style>
  <w:style w:type="character" w:styleId="Strong">
    <w:name w:val="Strong"/>
    <w:autoRedefine/>
    <w:uiPriority w:val="22"/>
    <w:qFormat/>
    <w:rsid w:val="00AA3B12"/>
    <w:rPr>
      <w:rFonts w:cs="Cambria"/>
      <w:b/>
    </w:rPr>
  </w:style>
  <w:style w:type="table" w:styleId="TableGrid">
    <w:name w:val="Table Grid"/>
    <w:basedOn w:val="TableNormal"/>
    <w:uiPriority w:val="59"/>
    <w:rsid w:val="00AA49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18520E"/>
    <w:rPr>
      <w:rFonts w:eastAsia="SimHei" w:cs="Times New Roman"/>
      <w:b/>
      <w:bCs/>
      <w:kern w:val="32"/>
      <w:sz w:val="28"/>
      <w:szCs w:val="26"/>
    </w:rPr>
  </w:style>
  <w:style w:type="paragraph" w:customStyle="1" w:styleId="NRELTitlePlaceholder">
    <w:name w:val="NREL_Title_Placeholder"/>
    <w:basedOn w:val="Heading1"/>
    <w:next w:val="Normal"/>
    <w:qFormat/>
    <w:rsid w:val="0008439B"/>
    <w:pPr>
      <w:numPr>
        <w:numId w:val="6"/>
      </w:numPr>
      <w:spacing w:before="240" w:after="240"/>
      <w:jc w:val="center"/>
      <w:outlineLvl w:val="9"/>
    </w:pPr>
    <w:rPr>
      <w:caps w:val="0"/>
      <w:color w:val="0070C0"/>
      <w:sz w:val="40"/>
      <w:szCs w:val="32"/>
    </w:rPr>
  </w:style>
  <w:style w:type="paragraph" w:customStyle="1" w:styleId="NumberedList">
    <w:name w:val="Numbered List"/>
    <w:basedOn w:val="ColorfulList-Accent11"/>
    <w:link w:val="NumberedListChar"/>
    <w:qFormat/>
    <w:rsid w:val="0018520E"/>
    <w:pPr>
      <w:numPr>
        <w:numId w:val="4"/>
      </w:numPr>
    </w:pPr>
    <w:rPr>
      <w:rFonts w:eastAsia="Calibri"/>
    </w:rPr>
  </w:style>
  <w:style w:type="character" w:customStyle="1" w:styleId="NumberedListChar">
    <w:name w:val="Numbered List Char"/>
    <w:link w:val="NumberedList"/>
    <w:rsid w:val="0018520E"/>
    <w:rPr>
      <w:rFonts w:ascii="Arial" w:eastAsia="Calibri" w:hAnsi="Arial" w:cs="Times New Roman"/>
      <w:sz w:val="21"/>
      <w:szCs w:val="24"/>
      <w:lang w:eastAsia="en-US"/>
    </w:rPr>
  </w:style>
  <w:style w:type="paragraph" w:customStyle="1" w:styleId="HeaderTitle">
    <w:name w:val="Header Title"/>
    <w:basedOn w:val="Title"/>
    <w:link w:val="HeaderTitleChar"/>
    <w:qFormat/>
    <w:rsid w:val="00163E1E"/>
    <w:rPr>
      <w:b/>
      <w:sz w:val="44"/>
      <w:szCs w:val="44"/>
    </w:rPr>
  </w:style>
  <w:style w:type="character" w:customStyle="1" w:styleId="HeaderTitleChar">
    <w:name w:val="Header Title Char"/>
    <w:link w:val="HeaderTitle"/>
    <w:rsid w:val="00163E1E"/>
    <w:rPr>
      <w:rFonts w:eastAsia="Times New Roman" w:cs="Arial"/>
      <w:b/>
      <w:bCs/>
      <w:kern w:val="32"/>
      <w:sz w:val="44"/>
      <w:szCs w:val="44"/>
    </w:rPr>
  </w:style>
  <w:style w:type="paragraph" w:customStyle="1" w:styleId="NumberedHeading1">
    <w:name w:val="Numbered Heading 1"/>
    <w:basedOn w:val="Heading1"/>
    <w:link w:val="NumberedHeading1Char"/>
    <w:qFormat/>
    <w:rsid w:val="00954399"/>
    <w:pPr>
      <w:numPr>
        <w:numId w:val="5"/>
      </w:numPr>
      <w:ind w:left="360"/>
    </w:pPr>
    <w:rPr>
      <w:rFonts w:eastAsia="Times"/>
      <w:caps w:val="0"/>
    </w:rPr>
  </w:style>
  <w:style w:type="character" w:customStyle="1" w:styleId="NumberedHeading1Char">
    <w:name w:val="Numbered Heading 1 Char"/>
    <w:link w:val="NumberedHeading1"/>
    <w:rsid w:val="00954399"/>
    <w:rPr>
      <w:rFonts w:eastAsia="Times" w:cs="Arial"/>
      <w:b/>
      <w:bCs/>
      <w:caps w:val="0"/>
      <w:color w:val="0C64B3"/>
      <w:kern w:val="32"/>
      <w:sz w:val="36"/>
      <w:szCs w:val="36"/>
    </w:rPr>
  </w:style>
  <w:style w:type="character" w:styleId="CommentReference">
    <w:name w:val="annotation reference"/>
    <w:uiPriority w:val="99"/>
    <w:semiHidden/>
    <w:unhideWhenUsed/>
    <w:rsid w:val="00273765"/>
    <w:rPr>
      <w:sz w:val="16"/>
      <w:szCs w:val="16"/>
    </w:rPr>
  </w:style>
  <w:style w:type="paragraph" w:styleId="CommentText">
    <w:name w:val="annotation text"/>
    <w:basedOn w:val="Normal"/>
    <w:link w:val="CommentTextChar"/>
    <w:uiPriority w:val="99"/>
    <w:unhideWhenUsed/>
    <w:rsid w:val="00273765"/>
    <w:rPr>
      <w:sz w:val="20"/>
      <w:szCs w:val="20"/>
    </w:rPr>
  </w:style>
  <w:style w:type="character" w:customStyle="1" w:styleId="CommentTextChar">
    <w:name w:val="Comment Text Char"/>
    <w:basedOn w:val="DefaultParagraphFont"/>
    <w:link w:val="CommentText"/>
    <w:uiPriority w:val="99"/>
    <w:rsid w:val="00273765"/>
  </w:style>
  <w:style w:type="paragraph" w:styleId="CommentSubject">
    <w:name w:val="annotation subject"/>
    <w:basedOn w:val="CommentText"/>
    <w:next w:val="CommentText"/>
    <w:link w:val="CommentSubjectChar"/>
    <w:uiPriority w:val="99"/>
    <w:semiHidden/>
    <w:unhideWhenUsed/>
    <w:rsid w:val="00273765"/>
    <w:rPr>
      <w:b/>
      <w:bCs/>
    </w:rPr>
  </w:style>
  <w:style w:type="character" w:customStyle="1" w:styleId="CommentSubjectChar">
    <w:name w:val="Comment Subject Char"/>
    <w:link w:val="CommentSubject"/>
    <w:uiPriority w:val="99"/>
    <w:semiHidden/>
    <w:rsid w:val="00273765"/>
    <w:rPr>
      <w:b/>
      <w:bCs/>
    </w:rPr>
  </w:style>
  <w:style w:type="paragraph" w:styleId="BalloonText">
    <w:name w:val="Balloon Text"/>
    <w:basedOn w:val="Normal"/>
    <w:link w:val="BalloonTextChar"/>
    <w:uiPriority w:val="99"/>
    <w:semiHidden/>
    <w:unhideWhenUsed/>
    <w:rsid w:val="00273765"/>
    <w:pPr>
      <w:spacing w:after="0"/>
    </w:pPr>
    <w:rPr>
      <w:rFonts w:ascii="Segoe UI" w:hAnsi="Segoe UI" w:cs="Segoe UI"/>
      <w:sz w:val="18"/>
      <w:szCs w:val="18"/>
    </w:rPr>
  </w:style>
  <w:style w:type="character" w:customStyle="1" w:styleId="BalloonTextChar">
    <w:name w:val="Balloon Text Char"/>
    <w:link w:val="BalloonText"/>
    <w:uiPriority w:val="99"/>
    <w:semiHidden/>
    <w:rsid w:val="00273765"/>
    <w:rPr>
      <w:rFonts w:ascii="Segoe UI" w:hAnsi="Segoe UI" w:cs="Segoe UI"/>
      <w:sz w:val="18"/>
      <w:szCs w:val="18"/>
    </w:rPr>
  </w:style>
  <w:style w:type="paragraph" w:styleId="ListParagraph">
    <w:name w:val="List Paragraph"/>
    <w:basedOn w:val="Normal"/>
    <w:link w:val="ListParagraphChar"/>
    <w:uiPriority w:val="34"/>
    <w:qFormat/>
    <w:rsid w:val="00326094"/>
    <w:pPr>
      <w:spacing w:after="200" w:line="276"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basedOn w:val="DefaultParagraphFont"/>
    <w:link w:val="ListParagraph"/>
    <w:uiPriority w:val="34"/>
    <w:locked/>
    <w:rsid w:val="00326094"/>
    <w:rPr>
      <w:rFonts w:asciiTheme="minorHAnsi" w:eastAsiaTheme="minorHAnsi" w:hAnsiTheme="minorHAnsi" w:cstheme="minorBidi"/>
      <w:sz w:val="22"/>
      <w:szCs w:val="22"/>
    </w:rPr>
  </w:style>
  <w:style w:type="paragraph" w:styleId="FootnoteText">
    <w:name w:val="footnote text"/>
    <w:basedOn w:val="Normal"/>
    <w:link w:val="FootnoteTextChar"/>
    <w:uiPriority w:val="99"/>
    <w:unhideWhenUsed/>
    <w:rsid w:val="00326094"/>
    <w:pPr>
      <w:spacing w:after="0"/>
    </w:pPr>
    <w:rPr>
      <w:sz w:val="20"/>
      <w:szCs w:val="20"/>
    </w:rPr>
  </w:style>
  <w:style w:type="character" w:customStyle="1" w:styleId="FootnoteTextChar">
    <w:name w:val="Footnote Text Char"/>
    <w:basedOn w:val="DefaultParagraphFont"/>
    <w:link w:val="FootnoteText"/>
    <w:uiPriority w:val="99"/>
    <w:qFormat/>
    <w:rsid w:val="00326094"/>
  </w:style>
  <w:style w:type="character" w:styleId="FootnoteReference">
    <w:name w:val="footnote reference"/>
    <w:basedOn w:val="DefaultParagraphFont"/>
    <w:uiPriority w:val="99"/>
    <w:unhideWhenUsed/>
    <w:rsid w:val="00326094"/>
    <w:rPr>
      <w:vertAlign w:val="superscript"/>
    </w:rPr>
  </w:style>
  <w:style w:type="character" w:styleId="UnresolvedMention">
    <w:name w:val="Unresolved Mention"/>
    <w:basedOn w:val="DefaultParagraphFont"/>
    <w:uiPriority w:val="99"/>
    <w:semiHidden/>
    <w:unhideWhenUsed/>
    <w:rsid w:val="00E06666"/>
    <w:rPr>
      <w:color w:val="605E5C"/>
      <w:shd w:val="clear" w:color="auto" w:fill="E1DFDD"/>
    </w:rPr>
  </w:style>
  <w:style w:type="paragraph" w:styleId="Revision">
    <w:name w:val="Revision"/>
    <w:hidden/>
    <w:uiPriority w:val="71"/>
    <w:rsid w:val="00F3377E"/>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737030">
      <w:bodyDiv w:val="1"/>
      <w:marLeft w:val="0"/>
      <w:marRight w:val="0"/>
      <w:marTop w:val="0"/>
      <w:marBottom w:val="0"/>
      <w:divBdr>
        <w:top w:val="none" w:sz="0" w:space="0" w:color="auto"/>
        <w:left w:val="none" w:sz="0" w:space="0" w:color="auto"/>
        <w:bottom w:val="none" w:sz="0" w:space="0" w:color="auto"/>
        <w:right w:val="none" w:sz="0" w:space="0" w:color="auto"/>
      </w:divBdr>
    </w:div>
    <w:div w:id="119343268">
      <w:bodyDiv w:val="1"/>
      <w:marLeft w:val="0"/>
      <w:marRight w:val="0"/>
      <w:marTop w:val="0"/>
      <w:marBottom w:val="0"/>
      <w:divBdr>
        <w:top w:val="none" w:sz="0" w:space="0" w:color="auto"/>
        <w:left w:val="none" w:sz="0" w:space="0" w:color="auto"/>
        <w:bottom w:val="none" w:sz="0" w:space="0" w:color="auto"/>
        <w:right w:val="none" w:sz="0" w:space="0" w:color="auto"/>
      </w:divBdr>
      <w:divsChild>
        <w:div w:id="575436911">
          <w:marLeft w:val="0"/>
          <w:marRight w:val="0"/>
          <w:marTop w:val="0"/>
          <w:marBottom w:val="0"/>
          <w:divBdr>
            <w:top w:val="none" w:sz="0" w:space="0" w:color="auto"/>
            <w:left w:val="none" w:sz="0" w:space="0" w:color="auto"/>
            <w:bottom w:val="none" w:sz="0" w:space="0" w:color="auto"/>
            <w:right w:val="none" w:sz="0" w:space="0" w:color="auto"/>
          </w:divBdr>
        </w:div>
        <w:div w:id="1530142545">
          <w:marLeft w:val="0"/>
          <w:marRight w:val="0"/>
          <w:marTop w:val="0"/>
          <w:marBottom w:val="0"/>
          <w:divBdr>
            <w:top w:val="none" w:sz="0" w:space="0" w:color="auto"/>
            <w:left w:val="none" w:sz="0" w:space="0" w:color="auto"/>
            <w:bottom w:val="none" w:sz="0" w:space="0" w:color="auto"/>
            <w:right w:val="none" w:sz="0" w:space="0" w:color="auto"/>
          </w:divBdr>
        </w:div>
      </w:divsChild>
    </w:div>
    <w:div w:id="1178078128">
      <w:bodyDiv w:val="1"/>
      <w:marLeft w:val="0"/>
      <w:marRight w:val="0"/>
      <w:marTop w:val="0"/>
      <w:marBottom w:val="0"/>
      <w:divBdr>
        <w:top w:val="none" w:sz="0" w:space="0" w:color="auto"/>
        <w:left w:val="none" w:sz="0" w:space="0" w:color="auto"/>
        <w:bottom w:val="none" w:sz="0" w:space="0" w:color="auto"/>
        <w:right w:val="none" w:sz="0" w:space="0" w:color="auto"/>
      </w:divBdr>
    </w:div>
    <w:div w:id="1371110026">
      <w:bodyDiv w:val="1"/>
      <w:marLeft w:val="0"/>
      <w:marRight w:val="0"/>
      <w:marTop w:val="0"/>
      <w:marBottom w:val="0"/>
      <w:divBdr>
        <w:top w:val="none" w:sz="0" w:space="0" w:color="auto"/>
        <w:left w:val="none" w:sz="0" w:space="0" w:color="auto"/>
        <w:bottom w:val="none" w:sz="0" w:space="0" w:color="auto"/>
        <w:right w:val="none" w:sz="0" w:space="0" w:color="auto"/>
      </w:divBdr>
      <w:divsChild>
        <w:div w:id="1345863767">
          <w:marLeft w:val="0"/>
          <w:marRight w:val="0"/>
          <w:marTop w:val="0"/>
          <w:marBottom w:val="0"/>
          <w:divBdr>
            <w:top w:val="none" w:sz="0" w:space="0" w:color="auto"/>
            <w:left w:val="none" w:sz="0" w:space="0" w:color="auto"/>
            <w:bottom w:val="none" w:sz="0" w:space="0" w:color="auto"/>
            <w:right w:val="none" w:sz="0" w:space="0" w:color="auto"/>
          </w:divBdr>
        </w:div>
      </w:divsChild>
    </w:div>
    <w:div w:id="1453204411">
      <w:bodyDiv w:val="1"/>
      <w:marLeft w:val="0"/>
      <w:marRight w:val="0"/>
      <w:marTop w:val="0"/>
      <w:marBottom w:val="0"/>
      <w:divBdr>
        <w:top w:val="none" w:sz="0" w:space="0" w:color="auto"/>
        <w:left w:val="none" w:sz="0" w:space="0" w:color="auto"/>
        <w:bottom w:val="none" w:sz="0" w:space="0" w:color="auto"/>
        <w:right w:val="none" w:sz="0" w:space="0" w:color="auto"/>
      </w:divBdr>
    </w:div>
    <w:div w:id="2031295444">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29BDF002F840047AEDEB3EAD93A6E31" ma:contentTypeVersion="16" ma:contentTypeDescription="Create a new document." ma:contentTypeScope="" ma:versionID="2da96a558f4f1b598f299097b53321ff">
  <xsd:schema xmlns:xsd="http://www.w3.org/2001/XMLSchema" xmlns:xs="http://www.w3.org/2001/XMLSchema" xmlns:p="http://schemas.microsoft.com/office/2006/metadata/properties" xmlns:ns3="449e4208-0dd5-4304-bdcb-dfacaf7a2c6d" xmlns:ns4="afe0602f-0890-4266-8d7d-d5d8e833584e" targetNamespace="http://schemas.microsoft.com/office/2006/metadata/properties" ma:root="true" ma:fieldsID="b79d9546310a52a2fb58924102e235d0" ns3:_="" ns4:_="">
    <xsd:import namespace="449e4208-0dd5-4304-bdcb-dfacaf7a2c6d"/>
    <xsd:import namespace="afe0602f-0890-4266-8d7d-d5d8e833584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MediaServiceLocation"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9e4208-0dd5-4304-bdcb-dfacaf7a2c6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0602f-0890-4266-8d7d-d5d8e833584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afe0602f-0890-4266-8d7d-d5d8e833584e" xsi:nil="true"/>
  </documentManagement>
</p:properties>
</file>

<file path=customXml/itemProps1.xml><?xml version="1.0" encoding="utf-8"?>
<ds:datastoreItem xmlns:ds="http://schemas.openxmlformats.org/officeDocument/2006/customXml" ds:itemID="{1EB26D1D-F2F3-40F7-B783-048CDAD40961}">
  <ds:schemaRefs>
    <ds:schemaRef ds:uri="http://schemas.openxmlformats.org/officeDocument/2006/bibliography"/>
  </ds:schemaRefs>
</ds:datastoreItem>
</file>

<file path=customXml/itemProps2.xml><?xml version="1.0" encoding="utf-8"?>
<ds:datastoreItem xmlns:ds="http://schemas.openxmlformats.org/officeDocument/2006/customXml" ds:itemID="{CC71C583-01A9-4EAC-9C8A-06AA03345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9e4208-0dd5-4304-bdcb-dfacaf7a2c6d"/>
    <ds:schemaRef ds:uri="afe0602f-0890-4266-8d7d-d5d8e8335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01F3B0-B12B-4E87-9610-048C4F3D184C}">
  <ds:schemaRefs>
    <ds:schemaRef ds:uri="http://schemas.microsoft.com/sharepoint/v3/contenttype/forms"/>
  </ds:schemaRefs>
</ds:datastoreItem>
</file>

<file path=customXml/itemProps4.xml><?xml version="1.0" encoding="utf-8"?>
<ds:datastoreItem xmlns:ds="http://schemas.openxmlformats.org/officeDocument/2006/customXml" ds:itemID="{18B67434-42A7-4596-8E80-EED58BF9B2CF}">
  <ds:schemaRefs>
    <ds:schemaRef ds:uri="http://schemas.microsoft.com/office/2006/metadata/properties"/>
    <ds:schemaRef ds:uri="http://schemas.microsoft.com/office/infopath/2007/PartnerControls"/>
    <ds:schemaRef ds:uri="afe0602f-0890-4266-8d7d-d5d8e833584e"/>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560</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 Washelesky</dc:creator>
  <cp:keywords/>
  <dc:description/>
  <cp:lastModifiedBy>Martineau, Rebecca</cp:lastModifiedBy>
  <cp:revision>34</cp:revision>
  <cp:lastPrinted>2019-01-21T17:16:00Z</cp:lastPrinted>
  <dcterms:created xsi:type="dcterms:W3CDTF">2024-05-06T18:39:00Z</dcterms:created>
  <dcterms:modified xsi:type="dcterms:W3CDTF">2024-06-11T15:48:00Z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5965d95-ecc0-4720-b759-1f33c42ed7da_Enabled">
    <vt:lpwstr>true</vt:lpwstr>
  </property>
  <property fmtid="{D5CDD505-2E9C-101B-9397-08002B2CF9AE}" pid="3" name="MSIP_Label_95965d95-ecc0-4720-b759-1f33c42ed7da_SetDate">
    <vt:lpwstr>2024-05-06T18:38:45Z</vt:lpwstr>
  </property>
  <property fmtid="{D5CDD505-2E9C-101B-9397-08002B2CF9AE}" pid="4" name="MSIP_Label_95965d95-ecc0-4720-b759-1f33c42ed7da_Method">
    <vt:lpwstr>Standard</vt:lpwstr>
  </property>
  <property fmtid="{D5CDD505-2E9C-101B-9397-08002B2CF9AE}" pid="5" name="MSIP_Label_95965d95-ecc0-4720-b759-1f33c42ed7da_Name">
    <vt:lpwstr>General</vt:lpwstr>
  </property>
  <property fmtid="{D5CDD505-2E9C-101B-9397-08002B2CF9AE}" pid="6" name="MSIP_Label_95965d95-ecc0-4720-b759-1f33c42ed7da_SiteId">
    <vt:lpwstr>a0f29d7e-28cd-4f54-8442-7885aee7c080</vt:lpwstr>
  </property>
  <property fmtid="{D5CDD505-2E9C-101B-9397-08002B2CF9AE}" pid="7" name="MSIP_Label_95965d95-ecc0-4720-b759-1f33c42ed7da_ActionId">
    <vt:lpwstr>f871f849-6759-436d-b04c-91b2abaa9fb8</vt:lpwstr>
  </property>
  <property fmtid="{D5CDD505-2E9C-101B-9397-08002B2CF9AE}" pid="8" name="MSIP_Label_95965d95-ecc0-4720-b759-1f33c42ed7da_ContentBits">
    <vt:lpwstr>0</vt:lpwstr>
  </property>
  <property fmtid="{D5CDD505-2E9C-101B-9397-08002B2CF9AE}" pid="9" name="ContentTypeId">
    <vt:lpwstr>0x010100D29BDF002F840047AEDEB3EAD93A6E31</vt:lpwstr>
  </property>
</Properties>
</file>